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73652C" w14:textId="425D791A" w:rsidR="009F4C33" w:rsidRPr="009F4C33" w:rsidRDefault="009F4C33" w:rsidP="009F4C33">
      <w:pPr>
        <w:rPr>
          <w:rFonts w:ascii="Gill Sans MT" w:hAnsi="Gill Sans MT" w:cs="Arial"/>
          <w:szCs w:val="23"/>
        </w:rPr>
      </w:pPr>
      <w:r w:rsidRPr="009F4C33">
        <w:rPr>
          <w:rFonts w:ascii="Gill Sans MT" w:hAnsi="Gill Sans MT" w:cs="Arial"/>
          <w:szCs w:val="23"/>
        </w:rPr>
        <w:t>June 2017—</w:t>
      </w:r>
      <w:proofErr w:type="spellStart"/>
      <w:r w:rsidRPr="009F4C33">
        <w:rPr>
          <w:rFonts w:ascii="Gill Sans MT" w:hAnsi="Gill Sans MT" w:cs="Arial"/>
          <w:szCs w:val="23"/>
        </w:rPr>
        <w:t>Rajabmo</w:t>
      </w:r>
      <w:proofErr w:type="spellEnd"/>
      <w:r w:rsidRPr="009F4C33">
        <w:rPr>
          <w:rFonts w:ascii="Gill Sans MT" w:hAnsi="Gill Sans MT" w:cs="Arial"/>
          <w:szCs w:val="23"/>
        </w:rPr>
        <w:t xml:space="preserve"> </w:t>
      </w:r>
      <w:proofErr w:type="spellStart"/>
      <w:r w:rsidRPr="009F4C33">
        <w:rPr>
          <w:rFonts w:ascii="Gill Sans MT" w:hAnsi="Gill Sans MT" w:cs="Arial"/>
          <w:szCs w:val="23"/>
        </w:rPr>
        <w:t>Nazarova</w:t>
      </w:r>
      <w:proofErr w:type="spellEnd"/>
      <w:r w:rsidRPr="009F4C33">
        <w:rPr>
          <w:rFonts w:ascii="Gill Sans MT" w:hAnsi="Gill Sans MT" w:cs="Arial"/>
          <w:szCs w:val="23"/>
        </w:rPr>
        <w:t xml:space="preserve"> is one of many female farmers in the </w:t>
      </w:r>
      <w:proofErr w:type="spellStart"/>
      <w:r w:rsidRPr="009F4C33">
        <w:rPr>
          <w:rFonts w:ascii="Gill Sans MT" w:hAnsi="Gill Sans MT" w:cs="Arial"/>
          <w:szCs w:val="23"/>
        </w:rPr>
        <w:t>Khatlon</w:t>
      </w:r>
      <w:proofErr w:type="spellEnd"/>
      <w:r w:rsidRPr="009F4C33">
        <w:rPr>
          <w:rFonts w:ascii="Gill Sans MT" w:hAnsi="Gill Sans MT" w:cs="Arial"/>
          <w:szCs w:val="23"/>
        </w:rPr>
        <w:t xml:space="preserve"> province of southern Tajikistan who face difficulties in feeding her large family. Although agriculture is the main industry in the region, under-nutrition remains very high in </w:t>
      </w:r>
      <w:proofErr w:type="spellStart"/>
      <w:r w:rsidRPr="009F4C33">
        <w:rPr>
          <w:rFonts w:ascii="Gill Sans MT" w:hAnsi="Gill Sans MT" w:cs="Arial"/>
          <w:szCs w:val="23"/>
        </w:rPr>
        <w:t>Khatlon</w:t>
      </w:r>
      <w:proofErr w:type="spellEnd"/>
      <w:r w:rsidRPr="009F4C33">
        <w:rPr>
          <w:rFonts w:ascii="Gill Sans MT" w:hAnsi="Gill Sans MT" w:cs="Arial"/>
          <w:szCs w:val="23"/>
        </w:rPr>
        <w:t>. Sixty-four percent of people live below the poverty line and suffe</w:t>
      </w:r>
      <w:r>
        <w:rPr>
          <w:rFonts w:ascii="Gill Sans MT" w:hAnsi="Gill Sans MT" w:cs="Arial"/>
          <w:szCs w:val="23"/>
        </w:rPr>
        <w:t xml:space="preserve">r from chronic food insecurity. </w:t>
      </w:r>
      <w:r w:rsidRPr="009F4C33">
        <w:rPr>
          <w:rFonts w:ascii="Gill Sans MT" w:hAnsi="Gill Sans MT" w:cs="Arial"/>
          <w:szCs w:val="23"/>
        </w:rPr>
        <w:t xml:space="preserve">In particular, children under 5 years old and women of reproductive age are most vulnerable to under-nourishment. One in three children </w:t>
      </w:r>
      <w:proofErr w:type="gramStart"/>
      <w:r w:rsidRPr="009F4C33">
        <w:rPr>
          <w:rFonts w:ascii="Gill Sans MT" w:hAnsi="Gill Sans MT" w:cs="Arial"/>
          <w:szCs w:val="23"/>
        </w:rPr>
        <w:t>are</w:t>
      </w:r>
      <w:proofErr w:type="gramEnd"/>
      <w:r w:rsidRPr="009F4C33">
        <w:rPr>
          <w:rFonts w:ascii="Gill Sans MT" w:hAnsi="Gill Sans MT" w:cs="Arial"/>
          <w:szCs w:val="23"/>
        </w:rPr>
        <w:t xml:space="preserve"> stunted.</w:t>
      </w:r>
      <w:r>
        <w:rPr>
          <w:rFonts w:ascii="Gill Sans MT" w:hAnsi="Gill Sans MT" w:cs="Arial"/>
          <w:szCs w:val="23"/>
        </w:rPr>
        <w:t xml:space="preserve"> </w:t>
      </w:r>
      <w:r w:rsidRPr="009F4C33">
        <w:rPr>
          <w:rFonts w:ascii="Gill Sans MT" w:hAnsi="Gill Sans MT" w:cs="Arial"/>
          <w:szCs w:val="23"/>
        </w:rPr>
        <w:t xml:space="preserve">This food insecurity is partly due to the fact that farmers lack technologies and skills of modern crop production to </w:t>
      </w:r>
      <w:r>
        <w:rPr>
          <w:rFonts w:ascii="Gill Sans MT" w:hAnsi="Gill Sans MT" w:cs="Arial"/>
          <w:szCs w:val="23"/>
        </w:rPr>
        <w:t>produce enough nutritious food.</w:t>
      </w:r>
    </w:p>
    <w:p w14:paraId="687EF4BE" w14:textId="04927618" w:rsidR="009F4C33" w:rsidRPr="009F4C33" w:rsidRDefault="009F4C33" w:rsidP="009F4C33">
      <w:pPr>
        <w:rPr>
          <w:rFonts w:ascii="Gill Sans MT" w:hAnsi="Gill Sans MT" w:cs="Arial"/>
          <w:szCs w:val="23"/>
        </w:rPr>
      </w:pPr>
      <w:r w:rsidRPr="009F4C33">
        <w:rPr>
          <w:rFonts w:ascii="Gill Sans MT" w:hAnsi="Gill Sans MT" w:cs="Arial"/>
          <w:szCs w:val="23"/>
        </w:rPr>
        <w:t>When she heard about mung bean demonstration plots—part of the Feed the Future Tajikistan Agriculture and Water Activity—</w:t>
      </w:r>
      <w:proofErr w:type="spellStart"/>
      <w:r w:rsidRPr="009F4C33">
        <w:rPr>
          <w:rFonts w:ascii="Gill Sans MT" w:hAnsi="Gill Sans MT" w:cs="Arial"/>
          <w:szCs w:val="23"/>
        </w:rPr>
        <w:t>Nazarova</w:t>
      </w:r>
      <w:proofErr w:type="spellEnd"/>
      <w:r w:rsidRPr="009F4C33">
        <w:rPr>
          <w:rFonts w:ascii="Gill Sans MT" w:hAnsi="Gill Sans MT" w:cs="Arial"/>
          <w:szCs w:val="23"/>
        </w:rPr>
        <w:t xml:space="preserve"> was eager to participate. Alt</w:t>
      </w:r>
      <w:bookmarkStart w:id="0" w:name="_GoBack"/>
      <w:bookmarkEnd w:id="0"/>
      <w:r w:rsidRPr="009F4C33">
        <w:rPr>
          <w:rFonts w:ascii="Gill Sans MT" w:hAnsi="Gill Sans MT" w:cs="Arial"/>
          <w:szCs w:val="23"/>
        </w:rPr>
        <w:t>hough she had planted mung beans in the past, her harvest was very poor.</w:t>
      </w:r>
    </w:p>
    <w:p w14:paraId="6E75FF36" w14:textId="1B22CBD5" w:rsidR="009F4C33" w:rsidRPr="009F4C33" w:rsidRDefault="009F4C33" w:rsidP="009F4C33">
      <w:pPr>
        <w:rPr>
          <w:rFonts w:ascii="Gill Sans MT" w:hAnsi="Gill Sans MT" w:cs="Arial"/>
          <w:szCs w:val="23"/>
        </w:rPr>
      </w:pPr>
      <w:r w:rsidRPr="009F4C33">
        <w:rPr>
          <w:rFonts w:ascii="Gill Sans MT" w:hAnsi="Gill Sans MT" w:cs="Arial"/>
          <w:szCs w:val="23"/>
        </w:rPr>
        <w:t>Feed the Future, which is the U.S. Government’s global hunger and food securi</w:t>
      </w:r>
      <w:r>
        <w:rPr>
          <w:rFonts w:ascii="Gill Sans MT" w:hAnsi="Gill Sans MT" w:cs="Arial"/>
          <w:szCs w:val="23"/>
        </w:rPr>
        <w:t>ty initiative, is led by USAID.</w:t>
      </w:r>
    </w:p>
    <w:p w14:paraId="152400D5" w14:textId="52C7149A" w:rsidR="009F4C33" w:rsidRPr="009F4C33" w:rsidRDefault="009F4C33" w:rsidP="009F4C33">
      <w:pPr>
        <w:rPr>
          <w:rFonts w:ascii="Gill Sans MT" w:hAnsi="Gill Sans MT" w:cs="Arial"/>
          <w:szCs w:val="23"/>
        </w:rPr>
      </w:pPr>
      <w:proofErr w:type="spellStart"/>
      <w:r w:rsidRPr="009F4C33">
        <w:rPr>
          <w:rFonts w:ascii="Gill Sans MT" w:hAnsi="Gill Sans MT" w:cs="Arial"/>
          <w:szCs w:val="23"/>
        </w:rPr>
        <w:t>Nazarova</w:t>
      </w:r>
      <w:proofErr w:type="spellEnd"/>
      <w:r w:rsidRPr="009F4C33">
        <w:rPr>
          <w:rFonts w:ascii="Gill Sans MT" w:hAnsi="Gill Sans MT" w:cs="Arial"/>
          <w:szCs w:val="23"/>
        </w:rPr>
        <w:t xml:space="preserve"> and 11 other female farmers participated in regularly conducted training sessions When?] from July to October and joined 500 farmers in open field day events, conducted on their plots, learning how to increase mung bean harvests through the use of improved seed, proper seed and row spacing, and the drill-sowing technique. In addition to the training sessions, participants received new recipes and information on the nutritional value and economic advantages of producing mung beans.</w:t>
      </w:r>
      <w:r>
        <w:rPr>
          <w:rFonts w:ascii="Gill Sans MT" w:hAnsi="Gill Sans MT" w:cs="Arial"/>
          <w:szCs w:val="23"/>
        </w:rPr>
        <w:t xml:space="preserve"> </w:t>
      </w:r>
      <w:r w:rsidRPr="009F4C33">
        <w:rPr>
          <w:rFonts w:ascii="Gill Sans MT" w:hAnsi="Gill Sans MT" w:cs="Arial"/>
          <w:szCs w:val="23"/>
        </w:rPr>
        <w:t xml:space="preserve">As a result of applying these new techniques, </w:t>
      </w:r>
      <w:proofErr w:type="spellStart"/>
      <w:r w:rsidRPr="009F4C33">
        <w:rPr>
          <w:rFonts w:ascii="Gill Sans MT" w:hAnsi="Gill Sans MT" w:cs="Arial"/>
          <w:szCs w:val="23"/>
        </w:rPr>
        <w:t>Nazarova’s</w:t>
      </w:r>
      <w:proofErr w:type="spellEnd"/>
      <w:r w:rsidRPr="009F4C33">
        <w:rPr>
          <w:rFonts w:ascii="Gill Sans MT" w:hAnsi="Gill Sans MT" w:cs="Arial"/>
          <w:szCs w:val="23"/>
        </w:rPr>
        <w:t xml:space="preserve"> mung bean harvest increased </w:t>
      </w:r>
      <w:proofErr w:type="spellStart"/>
      <w:r w:rsidRPr="009F4C33">
        <w:rPr>
          <w:rFonts w:ascii="Gill Sans MT" w:hAnsi="Gill Sans MT" w:cs="Arial"/>
          <w:szCs w:val="23"/>
        </w:rPr>
        <w:t>six</w:t>
      </w:r>
      <w:r>
        <w:rPr>
          <w:rFonts w:ascii="Gill Sans MT" w:hAnsi="Gill Sans MT" w:cs="Arial"/>
          <w:szCs w:val="23"/>
        </w:rPr>
        <w:t>fold</w:t>
      </w:r>
      <w:proofErr w:type="spellEnd"/>
      <w:r>
        <w:rPr>
          <w:rFonts w:ascii="Gill Sans MT" w:hAnsi="Gill Sans MT" w:cs="Arial"/>
          <w:szCs w:val="23"/>
        </w:rPr>
        <w:t>, using half as many seeds.</w:t>
      </w:r>
    </w:p>
    <w:p w14:paraId="1561E4F1" w14:textId="5FF41655" w:rsidR="009F4C33" w:rsidRPr="009F4C33" w:rsidRDefault="009F4C33" w:rsidP="009F4C33">
      <w:pPr>
        <w:rPr>
          <w:rFonts w:ascii="Gill Sans MT" w:hAnsi="Gill Sans MT" w:cs="Arial"/>
          <w:szCs w:val="23"/>
        </w:rPr>
      </w:pPr>
      <w:r w:rsidRPr="009F4C33">
        <w:rPr>
          <w:rFonts w:ascii="Gill Sans MT" w:hAnsi="Gill Sans MT" w:cs="Arial"/>
          <w:szCs w:val="23"/>
        </w:rPr>
        <w:t xml:space="preserve">“Last year, when I planted mung beans, I planted 50 kilograms of seeds and received only 450 kilograms of harvest. This year, I was trained by the Feed the Future Tajikistan Agriculture and Water Activity specialists and received 2,800 kilograms of harvest from the same area of land using 22 kilograms of seeds,” says </w:t>
      </w:r>
      <w:proofErr w:type="spellStart"/>
      <w:r w:rsidRPr="009F4C33">
        <w:rPr>
          <w:rFonts w:ascii="Gill Sans MT" w:hAnsi="Gill Sans MT" w:cs="Arial"/>
          <w:szCs w:val="23"/>
        </w:rPr>
        <w:t>Nazarova</w:t>
      </w:r>
      <w:proofErr w:type="spellEnd"/>
      <w:r w:rsidRPr="009F4C33">
        <w:rPr>
          <w:rFonts w:ascii="Gill Sans MT" w:hAnsi="Gill Sans MT" w:cs="Arial"/>
          <w:szCs w:val="23"/>
        </w:rPr>
        <w:t>.</w:t>
      </w:r>
    </w:p>
    <w:p w14:paraId="65929421" w14:textId="343C4CC9" w:rsidR="009F4C33" w:rsidRPr="009F4C33" w:rsidRDefault="009F4C33" w:rsidP="009F4C33">
      <w:pPr>
        <w:rPr>
          <w:rFonts w:ascii="Gill Sans MT" w:hAnsi="Gill Sans MT" w:cs="Arial"/>
          <w:szCs w:val="23"/>
        </w:rPr>
      </w:pPr>
      <w:proofErr w:type="spellStart"/>
      <w:r w:rsidRPr="009F4C33">
        <w:rPr>
          <w:rFonts w:ascii="Gill Sans MT" w:hAnsi="Gill Sans MT" w:cs="Arial"/>
          <w:szCs w:val="23"/>
        </w:rPr>
        <w:t>Nazarova</w:t>
      </w:r>
      <w:proofErr w:type="spellEnd"/>
      <w:r w:rsidRPr="009F4C33">
        <w:rPr>
          <w:rFonts w:ascii="Gill Sans MT" w:hAnsi="Gill Sans MT" w:cs="Arial"/>
          <w:szCs w:val="23"/>
        </w:rPr>
        <w:t xml:space="preserve"> sold 2,000 kilograms of her harvest in the local market, making about $2,000, while keeping the surplus for family consumption and seeds for the next planting season. Now she can feed her family, and with the profit, she expanded into livestock, buying three cows and a bull. She plans to open a milk production workshop that will also provide her female nei</w:t>
      </w:r>
      <w:r>
        <w:rPr>
          <w:rFonts w:ascii="Gill Sans MT" w:hAnsi="Gill Sans MT" w:cs="Arial"/>
          <w:szCs w:val="23"/>
        </w:rPr>
        <w:t>ghbors with work opportunities.</w:t>
      </w:r>
    </w:p>
    <w:p w14:paraId="1171F21E" w14:textId="75E74598" w:rsidR="009F4C33" w:rsidRPr="009F4C33" w:rsidRDefault="009F4C33" w:rsidP="009F4C33">
      <w:pPr>
        <w:rPr>
          <w:rFonts w:ascii="Gill Sans MT" w:hAnsi="Gill Sans MT" w:cs="Arial"/>
          <w:szCs w:val="23"/>
        </w:rPr>
      </w:pPr>
      <w:r w:rsidRPr="009F4C33">
        <w:rPr>
          <w:rFonts w:ascii="Gill Sans MT" w:hAnsi="Gill Sans MT" w:cs="Arial"/>
          <w:szCs w:val="23"/>
        </w:rPr>
        <w:lastRenderedPageBreak/>
        <w:t xml:space="preserve">The Tajikistan Agriculture and Water Activity runs from October 2015 to September 2018. It assists entrepreneurs, farmers and backyard gardeners to </w:t>
      </w:r>
      <w:proofErr w:type="gramStart"/>
      <w:r w:rsidRPr="009F4C33">
        <w:rPr>
          <w:rFonts w:ascii="Gill Sans MT" w:hAnsi="Gill Sans MT" w:cs="Arial"/>
          <w:szCs w:val="23"/>
        </w:rPr>
        <w:t>increase</w:t>
      </w:r>
      <w:r>
        <w:rPr>
          <w:rFonts w:ascii="Gill Sans MT" w:hAnsi="Gill Sans MT" w:cs="Arial"/>
          <w:szCs w:val="23"/>
        </w:rPr>
        <w:t>,</w:t>
      </w:r>
      <w:proofErr w:type="gramEnd"/>
      <w:r w:rsidRPr="009F4C33">
        <w:rPr>
          <w:rFonts w:ascii="Gill Sans MT" w:hAnsi="Gill Sans MT" w:cs="Arial"/>
          <w:szCs w:val="23"/>
        </w:rPr>
        <w:t xml:space="preserve"> diversify and add value to the production, post-harvest handling, and processing of nutritious agricultural products with the goal to boost yields and quality of harvests for increased household consumption and </w:t>
      </w:r>
      <w:r>
        <w:rPr>
          <w:rFonts w:ascii="Gill Sans MT" w:hAnsi="Gill Sans MT" w:cs="Arial"/>
          <w:szCs w:val="23"/>
        </w:rPr>
        <w:t>i</w:t>
      </w:r>
      <w:r w:rsidRPr="009F4C33">
        <w:rPr>
          <w:rFonts w:ascii="Gill Sans MT" w:hAnsi="Gill Sans MT" w:cs="Arial"/>
          <w:szCs w:val="23"/>
        </w:rPr>
        <w:t>n</w:t>
      </w:r>
      <w:r>
        <w:rPr>
          <w:rFonts w:ascii="Gill Sans MT" w:hAnsi="Gill Sans MT" w:cs="Arial"/>
          <w:szCs w:val="23"/>
        </w:rPr>
        <w:t>c</w:t>
      </w:r>
      <w:r w:rsidRPr="009F4C33">
        <w:rPr>
          <w:rFonts w:ascii="Gill Sans MT" w:hAnsi="Gill Sans MT" w:cs="Arial"/>
          <w:szCs w:val="23"/>
        </w:rPr>
        <w:t>ome generation throug</w:t>
      </w:r>
      <w:r>
        <w:rPr>
          <w:rFonts w:ascii="Gill Sans MT" w:hAnsi="Gill Sans MT" w:cs="Arial"/>
          <w:szCs w:val="23"/>
        </w:rPr>
        <w:t xml:space="preserve">h the sale of </w:t>
      </w:r>
      <w:r w:rsidRPr="009F4C33">
        <w:rPr>
          <w:rFonts w:ascii="Gill Sans MT" w:hAnsi="Gill Sans MT" w:cs="Arial"/>
          <w:szCs w:val="23"/>
        </w:rPr>
        <w:t xml:space="preserve">surplus on </w:t>
      </w:r>
      <w:r>
        <w:rPr>
          <w:rFonts w:ascii="Gill Sans MT" w:hAnsi="Gill Sans MT" w:cs="Arial"/>
          <w:szCs w:val="23"/>
        </w:rPr>
        <w:t xml:space="preserve">a </w:t>
      </w:r>
      <w:r w:rsidRPr="009F4C33">
        <w:rPr>
          <w:rFonts w:ascii="Gill Sans MT" w:hAnsi="Gill Sans MT" w:cs="Arial"/>
          <w:szCs w:val="23"/>
        </w:rPr>
        <w:t>local market. </w:t>
      </w:r>
    </w:p>
    <w:p w14:paraId="7B026666" w14:textId="1BC2BAEC" w:rsidR="00C26992" w:rsidRPr="009F4C33" w:rsidRDefault="009F4C33" w:rsidP="009F4C33">
      <w:r w:rsidRPr="009F4C33">
        <w:rPr>
          <w:rFonts w:ascii="Gill Sans MT" w:hAnsi="Gill Sans MT" w:cs="Arial"/>
          <w:szCs w:val="23"/>
        </w:rPr>
        <w:t>As a result of the success of the 12 demonstration plots many of the 500 farmers trained through the open field days expressed interest in planting mung bean the following year. In response the project will introduce a voucher program for mung beans production during July-October of 2017. The program will cover half the cost of seed and other inputs and participants will re</w:t>
      </w:r>
      <w:r>
        <w:rPr>
          <w:rFonts w:ascii="Gill Sans MT" w:hAnsi="Gill Sans MT" w:cs="Arial"/>
          <w:szCs w:val="23"/>
        </w:rPr>
        <w:t xml:space="preserve">ceive support from the project </w:t>
      </w:r>
      <w:r w:rsidRPr="009F4C33">
        <w:rPr>
          <w:rFonts w:ascii="Gill Sans MT" w:hAnsi="Gill Sans MT" w:cs="Arial"/>
          <w:szCs w:val="23"/>
        </w:rPr>
        <w:t>and local private input supply dealers based on knowledge and best practices learned the previous year. The 2017 goal is to plant improved mung bean on 300 hectares of land by providing seed and inputs to more than 300 farmers.  If last year is any indication, the voucher program should result in a total harvest of 450 to 500 metric tons, creating an economic profit of 4.5 to 5 million Taj</w:t>
      </w:r>
      <w:r>
        <w:rPr>
          <w:rFonts w:ascii="Gill Sans MT" w:hAnsi="Gill Sans MT" w:cs="Arial"/>
          <w:szCs w:val="23"/>
        </w:rPr>
        <w:t xml:space="preserve">ik </w:t>
      </w:r>
      <w:proofErr w:type="spellStart"/>
      <w:r>
        <w:rPr>
          <w:rFonts w:ascii="Gill Sans MT" w:hAnsi="Gill Sans MT" w:cs="Arial"/>
          <w:szCs w:val="23"/>
        </w:rPr>
        <w:t>Somoni</w:t>
      </w:r>
      <w:proofErr w:type="spellEnd"/>
      <w:r>
        <w:rPr>
          <w:rFonts w:ascii="Gill Sans MT" w:hAnsi="Gill Sans MT" w:cs="Arial"/>
          <w:szCs w:val="23"/>
        </w:rPr>
        <w:t xml:space="preserve"> or more than $500,000</w:t>
      </w:r>
      <w:r w:rsidRPr="009F4C33">
        <w:rPr>
          <w:rFonts w:ascii="Gill Sans MT" w:hAnsi="Gill Sans MT" w:cs="Arial"/>
          <w:szCs w:val="23"/>
        </w:rPr>
        <w:t xml:space="preserve">. In a province as poor and malnourished as </w:t>
      </w:r>
      <w:proofErr w:type="spellStart"/>
      <w:r w:rsidRPr="009F4C33">
        <w:rPr>
          <w:rFonts w:ascii="Gill Sans MT" w:hAnsi="Gill Sans MT" w:cs="Arial"/>
          <w:szCs w:val="23"/>
        </w:rPr>
        <w:t>Khatlon</w:t>
      </w:r>
      <w:proofErr w:type="spellEnd"/>
      <w:r w:rsidRPr="009F4C33">
        <w:rPr>
          <w:rFonts w:ascii="Gill Sans MT" w:hAnsi="Gill Sans MT" w:cs="Arial"/>
          <w:szCs w:val="23"/>
        </w:rPr>
        <w:t>, it is hard to overstate the potential for this crop to improve nutrition and increase incomes.</w:t>
      </w:r>
    </w:p>
    <w:sectPr w:rsidR="00C26992" w:rsidRPr="009F4C33" w:rsidSect="00F80466">
      <w:headerReference w:type="first" r:id="rId13"/>
      <w:footerReference w:type="first" r:id="rId14"/>
      <w:pgSz w:w="12240" w:h="15840"/>
      <w:pgMar w:top="4133" w:right="900" w:bottom="1080" w:left="4939"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B6876" w14:textId="77777777" w:rsidR="00262F7E" w:rsidRDefault="00262F7E">
      <w:r>
        <w:separator/>
      </w:r>
    </w:p>
  </w:endnote>
  <w:endnote w:type="continuationSeparator" w:id="0">
    <w:p w14:paraId="6599E8A6" w14:textId="77777777" w:rsidR="00262F7E" w:rsidRDefault="0026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42920" w14:textId="47945812" w:rsidR="00332870" w:rsidRDefault="00862062">
    <w:pPr>
      <w:pStyle w:val="Footer"/>
    </w:pPr>
    <w:r>
      <w:rPr>
        <w:noProof/>
      </w:rPr>
      <mc:AlternateContent>
        <mc:Choice Requires="wps">
          <w:drawing>
            <wp:anchor distT="0" distB="0" distL="114300" distR="114300" simplePos="0" relativeHeight="251656192" behindDoc="0" locked="0" layoutInCell="1" allowOverlap="1" wp14:anchorId="0DE9EFEC" wp14:editId="496634C8">
              <wp:simplePos x="0" y="0"/>
              <wp:positionH relativeFrom="page">
                <wp:posOffset>449580</wp:posOffset>
              </wp:positionH>
              <wp:positionV relativeFrom="page">
                <wp:posOffset>6025515</wp:posOffset>
              </wp:positionV>
              <wp:extent cx="2205990" cy="2247900"/>
              <wp:effectExtent l="0" t="0" r="3810" b="0"/>
              <wp:wrapNone/>
              <wp:docPr id="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24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40B7B" w14:textId="3E047DA4" w:rsidR="00C26992" w:rsidRPr="00392C98" w:rsidRDefault="00F5141E" w:rsidP="00F5141E">
                          <w:pPr>
                            <w:pStyle w:val="Quote"/>
                            <w:rPr>
                              <w:rFonts w:asciiTheme="minorHAnsi" w:hAnsiTheme="minorHAnsi"/>
                              <w:iCs/>
                              <w:sz w:val="24"/>
                              <w:szCs w:val="24"/>
                            </w:rPr>
                          </w:pPr>
                          <w:r w:rsidRPr="00F5141E">
                            <w:rPr>
                              <w:rFonts w:ascii="Gill Sans MT" w:hAnsi="Gill Sans MT"/>
                              <w:iCs/>
                              <w:sz w:val="24"/>
                              <w:szCs w:val="24"/>
                            </w:rPr>
                            <w:t>“My wife prepared cutlets from mung bean</w:t>
                          </w:r>
                          <w:r w:rsidR="005D4F1C">
                            <w:rPr>
                              <w:rFonts w:ascii="Gill Sans MT" w:hAnsi="Gill Sans MT"/>
                              <w:iCs/>
                              <w:sz w:val="24"/>
                              <w:szCs w:val="24"/>
                            </w:rPr>
                            <w:t>s</w:t>
                          </w:r>
                          <w:r w:rsidRPr="00F5141E">
                            <w:rPr>
                              <w:rFonts w:ascii="Gill Sans MT" w:hAnsi="Gill Sans MT"/>
                              <w:iCs/>
                              <w:sz w:val="24"/>
                              <w:szCs w:val="24"/>
                            </w:rPr>
                            <w:t xml:space="preserve"> and they were really tast</w:t>
                          </w:r>
                          <w:r w:rsidR="005D4F1C">
                            <w:rPr>
                              <w:rFonts w:ascii="Gill Sans MT" w:hAnsi="Gill Sans MT"/>
                              <w:iCs/>
                              <w:sz w:val="24"/>
                              <w:szCs w:val="24"/>
                            </w:rPr>
                            <w:t>y</w:t>
                          </w:r>
                          <w:r w:rsidRPr="00F5141E">
                            <w:rPr>
                              <w:rFonts w:ascii="Gill Sans MT" w:hAnsi="Gill Sans MT"/>
                              <w:iCs/>
                              <w:sz w:val="24"/>
                              <w:szCs w:val="24"/>
                            </w:rPr>
                            <w:t xml:space="preserve">, just like meat. </w:t>
                          </w:r>
                          <w:r w:rsidR="005D4F1C">
                            <w:rPr>
                              <w:rFonts w:ascii="Gill Sans MT" w:hAnsi="Gill Sans MT"/>
                              <w:iCs/>
                              <w:sz w:val="24"/>
                              <w:szCs w:val="24"/>
                            </w:rPr>
                            <w:t>The m</w:t>
                          </w:r>
                          <w:r w:rsidRPr="00F5141E">
                            <w:rPr>
                              <w:rFonts w:ascii="Gill Sans MT" w:hAnsi="Gill Sans MT"/>
                              <w:iCs/>
                              <w:sz w:val="24"/>
                              <w:szCs w:val="24"/>
                            </w:rPr>
                            <w:t>ung bean is very good for health</w:t>
                          </w:r>
                          <w:r w:rsidR="00054EC4">
                            <w:rPr>
                              <w:rFonts w:ascii="Gill Sans MT" w:hAnsi="Gill Sans MT"/>
                              <w:iCs/>
                              <w:sz w:val="24"/>
                              <w:szCs w:val="24"/>
                            </w:rPr>
                            <w:t xml:space="preserve"> as well</w:t>
                          </w:r>
                          <w:r w:rsidRPr="00F5141E">
                            <w:rPr>
                              <w:rFonts w:ascii="Gill Sans MT" w:hAnsi="Gill Sans MT"/>
                              <w:iCs/>
                              <w:sz w:val="24"/>
                              <w:szCs w:val="24"/>
                            </w:rPr>
                            <w:t>. It is r</w:t>
                          </w:r>
                          <w:r w:rsidR="00054EC4">
                            <w:rPr>
                              <w:rFonts w:ascii="Gill Sans MT" w:hAnsi="Gill Sans MT"/>
                              <w:iCs/>
                              <w:sz w:val="24"/>
                              <w:szCs w:val="24"/>
                            </w:rPr>
                            <w:t>i</w:t>
                          </w:r>
                          <w:r w:rsidRPr="00F5141E">
                            <w:rPr>
                              <w:rFonts w:ascii="Gill Sans MT" w:hAnsi="Gill Sans MT"/>
                              <w:iCs/>
                              <w:sz w:val="24"/>
                              <w:szCs w:val="24"/>
                            </w:rPr>
                            <w:t xml:space="preserve">ch </w:t>
                          </w:r>
                          <w:r w:rsidR="0039543B">
                            <w:rPr>
                              <w:rFonts w:ascii="Gill Sans MT" w:hAnsi="Gill Sans MT"/>
                              <w:iCs/>
                              <w:sz w:val="24"/>
                              <w:szCs w:val="24"/>
                            </w:rPr>
                            <w:t>in</w:t>
                          </w:r>
                          <w:r w:rsidRPr="00F5141E">
                            <w:rPr>
                              <w:rFonts w:ascii="Gill Sans MT" w:hAnsi="Gill Sans MT"/>
                              <w:iCs/>
                              <w:sz w:val="24"/>
                              <w:szCs w:val="24"/>
                            </w:rPr>
                            <w:t xml:space="preserve"> vitamins and helps to prevent many disease</w:t>
                          </w:r>
                          <w:r w:rsidR="00054EC4">
                            <w:rPr>
                              <w:rFonts w:ascii="Gill Sans MT" w:hAnsi="Gill Sans MT"/>
                              <w:iCs/>
                              <w:sz w:val="24"/>
                              <w:szCs w:val="24"/>
                            </w:rPr>
                            <w:t>s</w:t>
                          </w:r>
                          <w:r w:rsidR="005D4F1C">
                            <w:rPr>
                              <w:rFonts w:ascii="Gill Sans MT" w:hAnsi="Gill Sans MT"/>
                              <w:iCs/>
                              <w:sz w:val="24"/>
                              <w:szCs w:val="24"/>
                            </w:rPr>
                            <w:t>.</w:t>
                          </w:r>
                          <w:r w:rsidRPr="00F5141E">
                            <w:rPr>
                              <w:rFonts w:ascii="Gill Sans MT" w:hAnsi="Gill Sans MT"/>
                              <w:iCs/>
                              <w:sz w:val="24"/>
                              <w:szCs w:val="24"/>
                            </w:rPr>
                            <w:t>”</w:t>
                          </w:r>
                        </w:p>
                        <w:p w14:paraId="4153515D" w14:textId="03AB7633" w:rsidR="00332870" w:rsidRPr="00FF256E" w:rsidRDefault="0039543B" w:rsidP="00C26992">
                          <w:pPr>
                            <w:pStyle w:val="Quote"/>
                            <w:ind w:firstLine="720"/>
                            <w:rPr>
                              <w:rFonts w:ascii="Gill Sans MT" w:hAnsi="Gill Sans MT"/>
                              <w:iCs/>
                              <w:sz w:val="24"/>
                              <w:szCs w:val="24"/>
                            </w:rPr>
                          </w:pPr>
                          <w:r>
                            <w:rPr>
                              <w:rFonts w:ascii="Gill Sans MT" w:hAnsi="Gill Sans MT"/>
                              <w:iCs/>
                              <w:sz w:val="24"/>
                              <w:szCs w:val="24"/>
                            </w:rPr>
                            <w:t xml:space="preserve"> –</w:t>
                          </w:r>
                          <w:r w:rsidR="00F5141E" w:rsidRPr="00F5141E">
                            <w:rPr>
                              <w:rFonts w:ascii="Gill Sans MT" w:hAnsi="Gill Sans MT"/>
                              <w:iCs/>
                              <w:sz w:val="24"/>
                              <w:szCs w:val="24"/>
                            </w:rPr>
                            <w:t xml:space="preserve"> </w:t>
                          </w:r>
                          <w:proofErr w:type="spellStart"/>
                          <w:r w:rsidR="00F5141E">
                            <w:rPr>
                              <w:rFonts w:ascii="Gill Sans MT" w:hAnsi="Gill Sans MT"/>
                              <w:b w:val="0"/>
                              <w:iCs/>
                              <w:sz w:val="24"/>
                              <w:szCs w:val="24"/>
                            </w:rPr>
                            <w:t>Murodali</w:t>
                          </w:r>
                          <w:proofErr w:type="spellEnd"/>
                          <w:r>
                            <w:rPr>
                              <w:rFonts w:ascii="Gill Sans MT" w:hAnsi="Gill Sans MT"/>
                              <w:b w:val="0"/>
                              <w:iCs/>
                              <w:sz w:val="24"/>
                              <w:szCs w:val="24"/>
                            </w:rPr>
                            <w:t xml:space="preserve"> </w:t>
                          </w:r>
                          <w:proofErr w:type="spellStart"/>
                          <w:r>
                            <w:rPr>
                              <w:rFonts w:ascii="Gill Sans MT" w:hAnsi="Gill Sans MT"/>
                              <w:b w:val="0"/>
                              <w:iCs/>
                              <w:sz w:val="24"/>
                              <w:szCs w:val="24"/>
                            </w:rPr>
                            <w:t>Nazarov</w:t>
                          </w:r>
                          <w:proofErr w:type="spellEnd"/>
                          <w:proofErr w:type="gramStart"/>
                          <w:r>
                            <w:rPr>
                              <w:rFonts w:ascii="Gill Sans MT" w:hAnsi="Gill Sans MT"/>
                              <w:b w:val="0"/>
                              <w:iCs/>
                              <w:sz w:val="24"/>
                              <w:szCs w:val="24"/>
                            </w:rPr>
                            <w:t xml:space="preserve">, </w:t>
                          </w:r>
                          <w:r w:rsidR="005D4F1C">
                            <w:rPr>
                              <w:rFonts w:ascii="Gill Sans MT" w:hAnsi="Gill Sans MT"/>
                              <w:b w:val="0"/>
                              <w:iCs/>
                              <w:sz w:val="24"/>
                              <w:szCs w:val="24"/>
                            </w:rPr>
                            <w:t xml:space="preserve"> </w:t>
                          </w:r>
                          <w:proofErr w:type="spellStart"/>
                          <w:r>
                            <w:rPr>
                              <w:rFonts w:ascii="Gill Sans MT" w:hAnsi="Gill Sans MT"/>
                              <w:b w:val="0"/>
                              <w:iCs/>
                              <w:sz w:val="24"/>
                              <w:szCs w:val="24"/>
                            </w:rPr>
                            <w:t>Rajabmo</w:t>
                          </w:r>
                          <w:r w:rsidR="005D4F1C">
                            <w:rPr>
                              <w:rFonts w:ascii="Gill Sans MT" w:hAnsi="Gill Sans MT"/>
                              <w:sz w:val="24"/>
                              <w:szCs w:val="24"/>
                            </w:rPr>
                            <w:t>’s</w:t>
                          </w:r>
                          <w:proofErr w:type="spellEnd"/>
                          <w:proofErr w:type="gramEnd"/>
                          <w:r w:rsidR="005D4F1C">
                            <w:rPr>
                              <w:rFonts w:ascii="Gill Sans MT" w:hAnsi="Gill Sans MT"/>
                              <w:sz w:val="24"/>
                              <w:szCs w:val="24"/>
                            </w:rPr>
                            <w:t xml:space="preserve"> </w:t>
                          </w:r>
                          <w:r w:rsidR="005D4F1C" w:rsidRPr="00C26992">
                            <w:rPr>
                              <w:rFonts w:ascii="Gill Sans MT" w:hAnsi="Gill Sans MT"/>
                              <w:b w:val="0"/>
                              <w:sz w:val="24"/>
                              <w:szCs w:val="24"/>
                            </w:rPr>
                            <w:t>husband</w:t>
                          </w:r>
                        </w:p>
                        <w:p w14:paraId="34653966" w14:textId="77777777" w:rsidR="007864B5" w:rsidRPr="007864B5" w:rsidRDefault="007864B5" w:rsidP="007864B5">
                          <w:pPr>
                            <w:pStyle w:val="QuoteAttribution"/>
                            <w:ind w:left="0"/>
                            <w:rPr>
                              <w:rFonts w:ascii="Gill Sans MT" w:hAnsi="Gill Sans M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9" type="#_x0000_t202" style="position:absolute;margin-left:35.4pt;margin-top:474.45pt;width:173.7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" filled="f" stroked="f">
              <v:textbox inset="0,0,0,0">
                <w:txbxContent>
                  <w:p w14:paraId="63540B7B" w14:textId="3E047DA4" w:rsidR="00C26992" w:rsidRPr="00392C98" w:rsidRDefault="00F5141E" w:rsidP="00F5141E">
                    <w:pPr>
                      <w:pStyle w:val="Quote"/>
                      <w:rPr>
                        <w:rFonts w:asciiTheme="minorHAnsi" w:hAnsiTheme="minorHAnsi"/>
                        <w:iCs/>
                        <w:sz w:val="24"/>
                        <w:szCs w:val="24"/>
                      </w:rPr>
                    </w:pPr>
                    <w:r w:rsidRPr="00F5141E">
                      <w:rPr>
                        <w:rFonts w:ascii="Gill Sans MT" w:hAnsi="Gill Sans MT"/>
                        <w:iCs/>
                        <w:sz w:val="24"/>
                        <w:szCs w:val="24"/>
                      </w:rPr>
                      <w:t>“My wife prepared cutlets from mung bean</w:t>
                    </w:r>
                    <w:r w:rsidR="005D4F1C">
                      <w:rPr>
                        <w:rFonts w:ascii="Gill Sans MT" w:hAnsi="Gill Sans MT"/>
                        <w:iCs/>
                        <w:sz w:val="24"/>
                        <w:szCs w:val="24"/>
                      </w:rPr>
                      <w:t>s</w:t>
                    </w:r>
                    <w:r w:rsidRPr="00F5141E">
                      <w:rPr>
                        <w:rFonts w:ascii="Gill Sans MT" w:hAnsi="Gill Sans MT"/>
                        <w:iCs/>
                        <w:sz w:val="24"/>
                        <w:szCs w:val="24"/>
                      </w:rPr>
                      <w:t xml:space="preserve"> and they were really tast</w:t>
                    </w:r>
                    <w:r w:rsidR="005D4F1C">
                      <w:rPr>
                        <w:rFonts w:ascii="Gill Sans MT" w:hAnsi="Gill Sans MT"/>
                        <w:iCs/>
                        <w:sz w:val="24"/>
                        <w:szCs w:val="24"/>
                      </w:rPr>
                      <w:t>y</w:t>
                    </w:r>
                    <w:r w:rsidRPr="00F5141E">
                      <w:rPr>
                        <w:rFonts w:ascii="Gill Sans MT" w:hAnsi="Gill Sans MT"/>
                        <w:iCs/>
                        <w:sz w:val="24"/>
                        <w:szCs w:val="24"/>
                      </w:rPr>
                      <w:t xml:space="preserve">, just like meat. </w:t>
                    </w:r>
                    <w:r w:rsidR="005D4F1C">
                      <w:rPr>
                        <w:rFonts w:ascii="Gill Sans MT" w:hAnsi="Gill Sans MT"/>
                        <w:iCs/>
                        <w:sz w:val="24"/>
                        <w:szCs w:val="24"/>
                      </w:rPr>
                      <w:t>The m</w:t>
                    </w:r>
                    <w:r w:rsidRPr="00F5141E">
                      <w:rPr>
                        <w:rFonts w:ascii="Gill Sans MT" w:hAnsi="Gill Sans MT"/>
                        <w:iCs/>
                        <w:sz w:val="24"/>
                        <w:szCs w:val="24"/>
                      </w:rPr>
                      <w:t>ung bean is very good for health</w:t>
                    </w:r>
                    <w:r w:rsidR="00054EC4">
                      <w:rPr>
                        <w:rFonts w:ascii="Gill Sans MT" w:hAnsi="Gill Sans MT"/>
                        <w:iCs/>
                        <w:sz w:val="24"/>
                        <w:szCs w:val="24"/>
                      </w:rPr>
                      <w:t xml:space="preserve"> as well</w:t>
                    </w:r>
                    <w:r w:rsidRPr="00F5141E">
                      <w:rPr>
                        <w:rFonts w:ascii="Gill Sans MT" w:hAnsi="Gill Sans MT"/>
                        <w:iCs/>
                        <w:sz w:val="24"/>
                        <w:szCs w:val="24"/>
                      </w:rPr>
                      <w:t>. It is r</w:t>
                    </w:r>
                    <w:r w:rsidR="00054EC4">
                      <w:rPr>
                        <w:rFonts w:ascii="Gill Sans MT" w:hAnsi="Gill Sans MT"/>
                        <w:iCs/>
                        <w:sz w:val="24"/>
                        <w:szCs w:val="24"/>
                      </w:rPr>
                      <w:t>i</w:t>
                    </w:r>
                    <w:r w:rsidRPr="00F5141E">
                      <w:rPr>
                        <w:rFonts w:ascii="Gill Sans MT" w:hAnsi="Gill Sans MT"/>
                        <w:iCs/>
                        <w:sz w:val="24"/>
                        <w:szCs w:val="24"/>
                      </w:rPr>
                      <w:t xml:space="preserve">ch </w:t>
                    </w:r>
                    <w:r w:rsidR="0039543B">
                      <w:rPr>
                        <w:rFonts w:ascii="Gill Sans MT" w:hAnsi="Gill Sans MT"/>
                        <w:iCs/>
                        <w:sz w:val="24"/>
                        <w:szCs w:val="24"/>
                      </w:rPr>
                      <w:t>in</w:t>
                    </w:r>
                    <w:r w:rsidRPr="00F5141E">
                      <w:rPr>
                        <w:rFonts w:ascii="Gill Sans MT" w:hAnsi="Gill Sans MT"/>
                        <w:iCs/>
                        <w:sz w:val="24"/>
                        <w:szCs w:val="24"/>
                      </w:rPr>
                      <w:t xml:space="preserve"> vitamins and helps to prevent many disease</w:t>
                    </w:r>
                    <w:r w:rsidR="00054EC4">
                      <w:rPr>
                        <w:rFonts w:ascii="Gill Sans MT" w:hAnsi="Gill Sans MT"/>
                        <w:iCs/>
                        <w:sz w:val="24"/>
                        <w:szCs w:val="24"/>
                      </w:rPr>
                      <w:t>s</w:t>
                    </w:r>
                    <w:r w:rsidR="005D4F1C">
                      <w:rPr>
                        <w:rFonts w:ascii="Gill Sans MT" w:hAnsi="Gill Sans MT"/>
                        <w:iCs/>
                        <w:sz w:val="24"/>
                        <w:szCs w:val="24"/>
                      </w:rPr>
                      <w:t>.</w:t>
                    </w:r>
                    <w:r w:rsidRPr="00F5141E">
                      <w:rPr>
                        <w:rFonts w:ascii="Gill Sans MT" w:hAnsi="Gill Sans MT"/>
                        <w:iCs/>
                        <w:sz w:val="24"/>
                        <w:szCs w:val="24"/>
                      </w:rPr>
                      <w:t>”</w:t>
                    </w:r>
                  </w:p>
                  <w:p w14:paraId="4153515D" w14:textId="03AB7633" w:rsidR="00332870" w:rsidRPr="00FF256E" w:rsidRDefault="0039543B" w:rsidP="00C26992">
                    <w:pPr>
                      <w:pStyle w:val="Quote"/>
                      <w:ind w:firstLine="720"/>
                      <w:rPr>
                        <w:rFonts w:ascii="Gill Sans MT" w:hAnsi="Gill Sans MT"/>
                        <w:iCs/>
                        <w:sz w:val="24"/>
                        <w:szCs w:val="24"/>
                      </w:rPr>
                    </w:pPr>
                    <w:r>
                      <w:rPr>
                        <w:rFonts w:ascii="Gill Sans MT" w:hAnsi="Gill Sans MT"/>
                        <w:iCs/>
                        <w:sz w:val="24"/>
                        <w:szCs w:val="24"/>
                      </w:rPr>
                      <w:t xml:space="preserve"> –</w:t>
                    </w:r>
                    <w:r w:rsidR="00F5141E" w:rsidRPr="00F5141E">
                      <w:rPr>
                        <w:rFonts w:ascii="Gill Sans MT" w:hAnsi="Gill Sans MT"/>
                        <w:iCs/>
                        <w:sz w:val="24"/>
                        <w:szCs w:val="24"/>
                      </w:rPr>
                      <w:t xml:space="preserve"> </w:t>
                    </w:r>
                    <w:proofErr w:type="spellStart"/>
                    <w:r w:rsidR="00F5141E">
                      <w:rPr>
                        <w:rFonts w:ascii="Gill Sans MT" w:hAnsi="Gill Sans MT"/>
                        <w:b w:val="0"/>
                        <w:iCs/>
                        <w:sz w:val="24"/>
                        <w:szCs w:val="24"/>
                      </w:rPr>
                      <w:t>Murodali</w:t>
                    </w:r>
                    <w:proofErr w:type="spellEnd"/>
                    <w:r>
                      <w:rPr>
                        <w:rFonts w:ascii="Gill Sans MT" w:hAnsi="Gill Sans MT"/>
                        <w:b w:val="0"/>
                        <w:iCs/>
                        <w:sz w:val="24"/>
                        <w:szCs w:val="24"/>
                      </w:rPr>
                      <w:t xml:space="preserve"> </w:t>
                    </w:r>
                    <w:proofErr w:type="spellStart"/>
                    <w:r>
                      <w:rPr>
                        <w:rFonts w:ascii="Gill Sans MT" w:hAnsi="Gill Sans MT"/>
                        <w:b w:val="0"/>
                        <w:iCs/>
                        <w:sz w:val="24"/>
                        <w:szCs w:val="24"/>
                      </w:rPr>
                      <w:t>Nazarov</w:t>
                    </w:r>
                    <w:proofErr w:type="spellEnd"/>
                    <w:proofErr w:type="gramStart"/>
                    <w:r>
                      <w:rPr>
                        <w:rFonts w:ascii="Gill Sans MT" w:hAnsi="Gill Sans MT"/>
                        <w:b w:val="0"/>
                        <w:iCs/>
                        <w:sz w:val="24"/>
                        <w:szCs w:val="24"/>
                      </w:rPr>
                      <w:t xml:space="preserve">, </w:t>
                    </w:r>
                    <w:r w:rsidR="005D4F1C">
                      <w:rPr>
                        <w:rFonts w:ascii="Gill Sans MT" w:hAnsi="Gill Sans MT"/>
                        <w:b w:val="0"/>
                        <w:iCs/>
                        <w:sz w:val="24"/>
                        <w:szCs w:val="24"/>
                      </w:rPr>
                      <w:t xml:space="preserve"> </w:t>
                    </w:r>
                    <w:proofErr w:type="spellStart"/>
                    <w:r>
                      <w:rPr>
                        <w:rFonts w:ascii="Gill Sans MT" w:hAnsi="Gill Sans MT"/>
                        <w:b w:val="0"/>
                        <w:iCs/>
                        <w:sz w:val="24"/>
                        <w:szCs w:val="24"/>
                      </w:rPr>
                      <w:t>Rajabmo</w:t>
                    </w:r>
                    <w:r w:rsidR="005D4F1C">
                      <w:rPr>
                        <w:rFonts w:ascii="Gill Sans MT" w:hAnsi="Gill Sans MT"/>
                        <w:sz w:val="24"/>
                        <w:szCs w:val="24"/>
                      </w:rPr>
                      <w:t>’s</w:t>
                    </w:r>
                    <w:proofErr w:type="spellEnd"/>
                    <w:proofErr w:type="gramEnd"/>
                    <w:r w:rsidR="005D4F1C">
                      <w:rPr>
                        <w:rFonts w:ascii="Gill Sans MT" w:hAnsi="Gill Sans MT"/>
                        <w:sz w:val="24"/>
                        <w:szCs w:val="24"/>
                      </w:rPr>
                      <w:t xml:space="preserve"> </w:t>
                    </w:r>
                    <w:r w:rsidR="005D4F1C" w:rsidRPr="00C26992">
                      <w:rPr>
                        <w:rFonts w:ascii="Gill Sans MT" w:hAnsi="Gill Sans MT"/>
                        <w:b w:val="0"/>
                        <w:sz w:val="24"/>
                        <w:szCs w:val="24"/>
                      </w:rPr>
                      <w:t>husband</w:t>
                    </w:r>
                  </w:p>
                  <w:p w14:paraId="34653966" w14:textId="77777777" w:rsidR="007864B5" w:rsidRPr="007864B5" w:rsidRDefault="007864B5" w:rsidP="007864B5">
                    <w:pPr>
                      <w:pStyle w:val="QuoteAttribution"/>
                      <w:ind w:left="0"/>
                      <w:rPr>
                        <w:rFonts w:ascii="Gill Sans MT" w:hAnsi="Gill Sans MT"/>
                      </w:rPr>
                    </w:pPr>
                  </w:p>
                </w:txbxContent>
              </v:textbox>
              <w10:wrap anchorx="page" anchory="page"/>
            </v:shape>
          </w:pict>
        </mc:Fallback>
      </mc:AlternateContent>
    </w:r>
    <w:r w:rsidR="00476309">
      <w:rPr>
        <w:noProof/>
      </w:rPr>
      <w:drawing>
        <wp:anchor distT="0" distB="0" distL="114300" distR="114300" simplePos="0" relativeHeight="251660800" behindDoc="1" locked="0" layoutInCell="1" allowOverlap="1" wp14:anchorId="12E5A9A2" wp14:editId="53244E35">
          <wp:simplePos x="0" y="0"/>
          <wp:positionH relativeFrom="column">
            <wp:posOffset>-2546350</wp:posOffset>
          </wp:positionH>
          <wp:positionV relativeFrom="paragraph">
            <wp:posOffset>-427990</wp:posOffset>
          </wp:positionV>
          <wp:extent cx="2433320" cy="810895"/>
          <wp:effectExtent l="0" t="0" r="5080" b="8255"/>
          <wp:wrapTight wrapText="left">
            <wp:wrapPolygon edited="0">
              <wp:start x="0" y="0"/>
              <wp:lineTo x="0" y="21312"/>
              <wp:lineTo x="21476" y="21312"/>
              <wp:lineTo x="21476" y="0"/>
              <wp:lineTo x="0" y="0"/>
            </wp:wrapPolygon>
          </wp:wrapTight>
          <wp:docPr id="70" name="Picture 70" descr="TOS-f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TOS-fo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332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476309">
      <w:rPr>
        <w:noProof/>
      </w:rPr>
      <mc:AlternateContent>
        <mc:Choice Requires="wps">
          <w:drawing>
            <wp:anchor distT="0" distB="0" distL="114300" distR="114300" simplePos="0" relativeHeight="251658752" behindDoc="0" locked="0" layoutInCell="1" allowOverlap="1" wp14:anchorId="73867F79" wp14:editId="09D538E0">
              <wp:simplePos x="0" y="0"/>
              <wp:positionH relativeFrom="page">
                <wp:posOffset>2953385</wp:posOffset>
              </wp:positionH>
              <wp:positionV relativeFrom="page">
                <wp:posOffset>2624455</wp:posOffset>
              </wp:positionV>
              <wp:extent cx="0" cy="6875780"/>
              <wp:effectExtent l="10160" t="14605" r="8890" b="1524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5780"/>
                      </a:xfrm>
                      <a:prstGeom prst="line">
                        <a:avLst/>
                      </a:prstGeom>
                      <a:noFill/>
                      <a:ln w="12700">
                        <a:solidFill>
                          <a:srgbClr val="00247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60666B3" id="Line 2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2.55pt,206.65pt" to="232.55pt,7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" strokecolor="#00247e" strokeweight="1pt">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7AC47" w14:textId="77777777" w:rsidR="00262F7E" w:rsidRDefault="00262F7E">
      <w:r>
        <w:t>\</w:t>
      </w:r>
      <w:r>
        <w:separator/>
      </w:r>
    </w:p>
  </w:footnote>
  <w:footnote w:type="continuationSeparator" w:id="0">
    <w:p w14:paraId="13164E3F" w14:textId="77777777" w:rsidR="00262F7E" w:rsidRDefault="0026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994EC" w14:textId="5E9646E7" w:rsidR="00332870" w:rsidRDefault="009F4C33" w:rsidP="00C26992">
    <w:pPr>
      <w:pStyle w:val="Header"/>
      <w:ind w:hanging="3870"/>
    </w:pPr>
    <w:r>
      <w:rPr>
        <w:noProof/>
      </w:rPr>
      <mc:AlternateContent>
        <mc:Choice Requires="wps">
          <w:drawing>
            <wp:anchor distT="0" distB="0" distL="114300" distR="114300" simplePos="0" relativeHeight="251655680" behindDoc="0" locked="0" layoutInCell="1" allowOverlap="1" wp14:anchorId="5EAE7BFC" wp14:editId="52E54A1F">
              <wp:simplePos x="0" y="0"/>
              <wp:positionH relativeFrom="page">
                <wp:posOffset>506730</wp:posOffset>
              </wp:positionH>
              <wp:positionV relativeFrom="page">
                <wp:posOffset>2580640</wp:posOffset>
              </wp:positionV>
              <wp:extent cx="2108835" cy="923925"/>
              <wp:effectExtent l="0" t="0" r="5715" b="9525"/>
              <wp:wrapNone/>
              <wp:docPr id="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39CDA" w14:textId="3A86CC18" w:rsidR="00332870" w:rsidRPr="007864B5" w:rsidRDefault="00ED1477" w:rsidP="00332870">
                          <w:pPr>
                            <w:pStyle w:val="Heading2"/>
                            <w:rPr>
                              <w:rFonts w:ascii="Gill Sans MT" w:hAnsi="Gill Sans MT"/>
                            </w:rPr>
                          </w:pPr>
                          <w:r w:rsidRPr="007864B5">
                            <w:rPr>
                              <w:rFonts w:ascii="Gill Sans MT" w:hAnsi="Gill Sans MT"/>
                            </w:rPr>
                            <w:t xml:space="preserve">Helping </w:t>
                          </w:r>
                          <w:r w:rsidR="005D4F1C">
                            <w:rPr>
                              <w:rFonts w:ascii="Gill Sans MT" w:hAnsi="Gill Sans MT"/>
                            </w:rPr>
                            <w:t xml:space="preserve">female </w:t>
                          </w:r>
                          <w:r w:rsidR="00E20BD7" w:rsidRPr="007864B5">
                            <w:rPr>
                              <w:rFonts w:ascii="Gill Sans MT" w:hAnsi="Gill Sans MT"/>
                            </w:rPr>
                            <w:t>f</w:t>
                          </w:r>
                          <w:r w:rsidRPr="007864B5">
                            <w:rPr>
                              <w:rFonts w:ascii="Gill Sans MT" w:hAnsi="Gill Sans MT"/>
                            </w:rPr>
                            <w:t>a</w:t>
                          </w:r>
                          <w:r w:rsidR="00E20BD7" w:rsidRPr="007864B5">
                            <w:rPr>
                              <w:rFonts w:ascii="Gill Sans MT" w:hAnsi="Gill Sans MT"/>
                            </w:rPr>
                            <w:t xml:space="preserve">rmers </w:t>
                          </w:r>
                          <w:r w:rsidR="005D4F1C">
                            <w:rPr>
                              <w:rFonts w:ascii="Gill Sans MT" w:hAnsi="Gill Sans MT"/>
                            </w:rPr>
                            <w:t>increase</w:t>
                          </w:r>
                          <w:r w:rsidR="00E20BD7" w:rsidRPr="007864B5">
                            <w:rPr>
                              <w:rFonts w:ascii="Gill Sans MT" w:hAnsi="Gill Sans MT"/>
                            </w:rPr>
                            <w:t xml:space="preserve"> </w:t>
                          </w:r>
                          <w:r w:rsidR="00AE07CA">
                            <w:rPr>
                              <w:rFonts w:ascii="Gill Sans MT" w:hAnsi="Gill Sans MT"/>
                            </w:rPr>
                            <w:t>income</w:t>
                          </w:r>
                          <w:r w:rsidR="005D4F1C">
                            <w:rPr>
                              <w:rFonts w:ascii="Gill Sans MT" w:hAnsi="Gill Sans MT"/>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26" type="#_x0000_t202" style="position:absolute;margin-left:39.9pt;margin-top:203.2pt;width:166.05pt;height:72.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HmD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" filled="f" stroked="f">
              <v:textbox inset="0,0,0,0">
                <w:txbxContent>
                  <w:p w14:paraId="53F39CDA" w14:textId="3A86CC18" w:rsidR="00332870" w:rsidRPr="007864B5" w:rsidRDefault="00ED1477" w:rsidP="00332870">
                    <w:pPr>
                      <w:pStyle w:val="Heading2"/>
                      <w:rPr>
                        <w:rFonts w:ascii="Gill Sans MT" w:hAnsi="Gill Sans MT"/>
                      </w:rPr>
                    </w:pPr>
                    <w:r w:rsidRPr="007864B5">
                      <w:rPr>
                        <w:rFonts w:ascii="Gill Sans MT" w:hAnsi="Gill Sans MT"/>
                      </w:rPr>
                      <w:t xml:space="preserve">Helping </w:t>
                    </w:r>
                    <w:r w:rsidR="005D4F1C">
                      <w:rPr>
                        <w:rFonts w:ascii="Gill Sans MT" w:hAnsi="Gill Sans MT"/>
                      </w:rPr>
                      <w:t xml:space="preserve">female </w:t>
                    </w:r>
                    <w:r w:rsidR="00E20BD7" w:rsidRPr="007864B5">
                      <w:rPr>
                        <w:rFonts w:ascii="Gill Sans MT" w:hAnsi="Gill Sans MT"/>
                      </w:rPr>
                      <w:t>f</w:t>
                    </w:r>
                    <w:r w:rsidRPr="007864B5">
                      <w:rPr>
                        <w:rFonts w:ascii="Gill Sans MT" w:hAnsi="Gill Sans MT"/>
                      </w:rPr>
                      <w:t>a</w:t>
                    </w:r>
                    <w:r w:rsidR="00E20BD7" w:rsidRPr="007864B5">
                      <w:rPr>
                        <w:rFonts w:ascii="Gill Sans MT" w:hAnsi="Gill Sans MT"/>
                      </w:rPr>
                      <w:t xml:space="preserve">rmers </w:t>
                    </w:r>
                    <w:r w:rsidR="005D4F1C">
                      <w:rPr>
                        <w:rFonts w:ascii="Gill Sans MT" w:hAnsi="Gill Sans MT"/>
                      </w:rPr>
                      <w:t>increase</w:t>
                    </w:r>
                    <w:r w:rsidR="00E20BD7" w:rsidRPr="007864B5">
                      <w:rPr>
                        <w:rFonts w:ascii="Gill Sans MT" w:hAnsi="Gill Sans MT"/>
                      </w:rPr>
                      <w:t xml:space="preserve"> </w:t>
                    </w:r>
                    <w:r w:rsidR="00AE07CA">
                      <w:rPr>
                        <w:rFonts w:ascii="Gill Sans MT" w:hAnsi="Gill Sans MT"/>
                      </w:rPr>
                      <w:t>income</w:t>
                    </w:r>
                    <w:r w:rsidR="005D4F1C">
                      <w:rPr>
                        <w:rFonts w:ascii="Gill Sans MT" w:hAnsi="Gill Sans MT"/>
                      </w:rPr>
                      <w:t>s</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14EA98FE" wp14:editId="22BBEC98">
              <wp:simplePos x="0" y="0"/>
              <wp:positionH relativeFrom="page">
                <wp:posOffset>449580</wp:posOffset>
              </wp:positionH>
              <wp:positionV relativeFrom="page">
                <wp:posOffset>5019675</wp:posOffset>
              </wp:positionV>
              <wp:extent cx="2344420" cy="504825"/>
              <wp:effectExtent l="0" t="0" r="17780" b="9525"/>
              <wp:wrapNone/>
              <wp:docPr id="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442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42D2" w14:textId="6326EAE4" w:rsidR="0041677A" w:rsidRDefault="0039543B" w:rsidP="0041677A">
                          <w:pPr>
                            <w:pStyle w:val="PhotoLegend"/>
                          </w:pPr>
                          <w:r>
                            <w:t xml:space="preserve">Mung beans from the </w:t>
                          </w:r>
                          <w:r w:rsidR="00910D59" w:rsidRPr="00910D59">
                            <w:t xml:space="preserve">Feed the Future </w:t>
                          </w:r>
                          <w:r w:rsidR="00EE0A8B">
                            <w:t xml:space="preserve">Tajikistan </w:t>
                          </w:r>
                          <w:r w:rsidR="00910D59" w:rsidRPr="00910D59">
                            <w:t>Agriculture and Water Activity</w:t>
                          </w:r>
                          <w:r>
                            <w:t>’s demonstration plot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7" type="#_x0000_t202" style="position:absolute;margin-left:35.4pt;margin-top:395.25pt;width:184.6pt;height:39.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" filled="f" stroked="f">
              <v:textbox inset="0,0,0,0">
                <w:txbxContent>
                  <w:p w14:paraId="734042D2" w14:textId="6326EAE4" w:rsidR="0041677A" w:rsidRDefault="0039543B" w:rsidP="0041677A">
                    <w:pPr>
                      <w:pStyle w:val="PhotoLegend"/>
                    </w:pPr>
                    <w:r>
                      <w:t xml:space="preserve">Mung beans from the </w:t>
                    </w:r>
                    <w:r w:rsidR="00910D59" w:rsidRPr="00910D59">
                      <w:t xml:space="preserve">Feed the Future </w:t>
                    </w:r>
                    <w:r w:rsidR="00EE0A8B">
                      <w:t xml:space="preserve">Tajikistan </w:t>
                    </w:r>
                    <w:r w:rsidR="00910D59" w:rsidRPr="00910D59">
                      <w:t>Agriculture and Water Activity</w:t>
                    </w:r>
                    <w:r>
                      <w:t>’s demonstration plot</w:t>
                    </w:r>
                  </w:p>
                </w:txbxContent>
              </v:textbox>
              <w10:wrap anchorx="page" anchory="page"/>
            </v:shape>
          </w:pict>
        </mc:Fallback>
      </mc:AlternateContent>
    </w:r>
    <w:r>
      <w:rPr>
        <w:noProof/>
      </w:rPr>
      <w:drawing>
        <wp:anchor distT="0" distB="0" distL="114300" distR="114300" simplePos="0" relativeHeight="251661824" behindDoc="0" locked="0" layoutInCell="1" allowOverlap="1" wp14:anchorId="6FB1CF91" wp14:editId="0F301056">
          <wp:simplePos x="0" y="0"/>
          <wp:positionH relativeFrom="margin">
            <wp:posOffset>-2676525</wp:posOffset>
          </wp:positionH>
          <wp:positionV relativeFrom="margin">
            <wp:posOffset>701675</wp:posOffset>
          </wp:positionV>
          <wp:extent cx="2225675" cy="1483360"/>
          <wp:effectExtent l="0" t="0" r="3175" b="254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_2310_5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1483360"/>
                  </a:xfrm>
                  <a:prstGeom prst="rect">
                    <a:avLst/>
                  </a:prstGeom>
                </pic:spPr>
              </pic:pic>
            </a:graphicData>
          </a:graphic>
          <wp14:sizeRelH relativeFrom="margin">
            <wp14:pctWidth>0</wp14:pctWidth>
          </wp14:sizeRelH>
          <wp14:sizeRelV relativeFrom="margin">
            <wp14:pctHeight>0</wp14:pctHeight>
          </wp14:sizeRelV>
        </wp:anchor>
      </w:drawing>
    </w:r>
    <w:r w:rsidR="00746FDC">
      <w:rPr>
        <w:noProof/>
      </w:rPr>
      <mc:AlternateContent>
        <mc:Choice Requires="wps">
          <w:drawing>
            <wp:anchor distT="0" distB="0" distL="114300" distR="114300" simplePos="0" relativeHeight="251654656" behindDoc="0" locked="0" layoutInCell="1" allowOverlap="1" wp14:anchorId="113DF86A" wp14:editId="175131E1">
              <wp:simplePos x="0" y="0"/>
              <wp:positionH relativeFrom="page">
                <wp:posOffset>630555</wp:posOffset>
              </wp:positionH>
              <wp:positionV relativeFrom="page">
                <wp:posOffset>2046605</wp:posOffset>
              </wp:positionV>
              <wp:extent cx="6452235" cy="571500"/>
              <wp:effectExtent l="0" t="0" r="5715" b="0"/>
              <wp:wrapNone/>
              <wp:docPr id="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23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79BDC" w14:textId="3C995936" w:rsidR="007864B5" w:rsidRPr="007864B5" w:rsidRDefault="009F4C33" w:rsidP="007864B5">
                          <w:r w:rsidRPr="009F4C33">
                            <w:rPr>
                              <w:rFonts w:ascii="Gill Sans MT" w:hAnsi="Gill Sans MT"/>
                              <w:color w:val="1F497D" w:themeColor="text2"/>
                              <w:sz w:val="48"/>
                              <w:szCs w:val="48"/>
                            </w:rPr>
                            <w:t>Farmers Enhance Yields and Nutrition in Tajikistan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margin-left:49.65pt;margin-top:161.15pt;width:508.05pt;height: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" filled="f" stroked="f">
              <v:textbox inset="0,0,0,0">
                <w:txbxContent>
                  <w:p w14:paraId="4C279BDC" w14:textId="3C995936" w:rsidR="007864B5" w:rsidRPr="007864B5" w:rsidRDefault="009F4C33" w:rsidP="007864B5">
                    <w:r w:rsidRPr="009F4C33">
                      <w:rPr>
                        <w:rFonts w:ascii="Gill Sans MT" w:hAnsi="Gill Sans MT"/>
                        <w:color w:val="1F497D" w:themeColor="text2"/>
                        <w:sz w:val="48"/>
                        <w:szCs w:val="48"/>
                      </w:rPr>
                      <w:t>Farmers Enhance Yields and Nutrition in Tajikistan</w:t>
                    </w:r>
                  </w:p>
                </w:txbxContent>
              </v:textbox>
              <w10:wrap anchorx="page" anchory="page"/>
            </v:shape>
          </w:pict>
        </mc:Fallback>
      </mc:AlternateContent>
    </w:r>
    <w:r w:rsidR="00C26992">
      <w:rPr>
        <w:noProof/>
      </w:rPr>
      <w:drawing>
        <wp:inline distT="0" distB="0" distL="0" distR="0" wp14:anchorId="770CBE95" wp14:editId="462AF232">
          <wp:extent cx="5431790" cy="89598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1790" cy="895985"/>
                  </a:xfrm>
                  <a:prstGeom prst="rect">
                    <a:avLst/>
                  </a:prstGeom>
                  <a:noFill/>
                </pic:spPr>
              </pic:pic>
            </a:graphicData>
          </a:graphic>
        </wp:inline>
      </w:drawing>
    </w:r>
    <w:r w:rsidR="00476309">
      <w:rPr>
        <w:noProof/>
      </w:rPr>
      <w:drawing>
        <wp:anchor distT="0" distB="0" distL="114300" distR="114300" simplePos="0" relativeHeight="251656704" behindDoc="0" locked="0" layoutInCell="1" allowOverlap="1" wp14:anchorId="03169DDF" wp14:editId="15B326F7">
          <wp:simplePos x="0" y="0"/>
          <wp:positionH relativeFrom="page">
            <wp:posOffset>676275</wp:posOffset>
          </wp:positionH>
          <wp:positionV relativeFrom="page">
            <wp:posOffset>1600200</wp:posOffset>
          </wp:positionV>
          <wp:extent cx="2345055" cy="271145"/>
          <wp:effectExtent l="0" t="0" r="0" b="0"/>
          <wp:wrapNone/>
          <wp:docPr id="69" name="Picture 69" descr="hd_first_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d_first_pers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5055" cy="271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doNotHyphenateCaps/>
  <w:displayHorizontalDrawingGridEvery w:val="0"/>
  <w:displayVerticalDrawingGridEvery w:val="0"/>
  <w:doNotUseMarginsForDrawingGridOrigin/>
  <w:noPunctuationKerning/>
  <w:characterSpacingControl w:val="doNotCompress"/>
  <w:hdrShapeDefaults>
    <o:shapedefaults v:ext="edit" spidmax="14337">
      <o:colormru v:ext="edit" colors="#00247e,#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07"/>
    <w:rsid w:val="00046701"/>
    <w:rsid w:val="000515D7"/>
    <w:rsid w:val="00054949"/>
    <w:rsid w:val="00054EC4"/>
    <w:rsid w:val="00064D12"/>
    <w:rsid w:val="000906B5"/>
    <w:rsid w:val="000D13BB"/>
    <w:rsid w:val="000D3D23"/>
    <w:rsid w:val="000E20EA"/>
    <w:rsid w:val="00111CFF"/>
    <w:rsid w:val="00140858"/>
    <w:rsid w:val="00142206"/>
    <w:rsid w:val="001472FE"/>
    <w:rsid w:val="001665EE"/>
    <w:rsid w:val="00184CB3"/>
    <w:rsid w:val="001C4F2F"/>
    <w:rsid w:val="001E7602"/>
    <w:rsid w:val="002265B8"/>
    <w:rsid w:val="00262F7E"/>
    <w:rsid w:val="00263681"/>
    <w:rsid w:val="00265E71"/>
    <w:rsid w:val="002B49DC"/>
    <w:rsid w:val="002C6238"/>
    <w:rsid w:val="00323532"/>
    <w:rsid w:val="00332870"/>
    <w:rsid w:val="0033430A"/>
    <w:rsid w:val="00334567"/>
    <w:rsid w:val="00340C60"/>
    <w:rsid w:val="003750C9"/>
    <w:rsid w:val="00377BE1"/>
    <w:rsid w:val="00392C98"/>
    <w:rsid w:val="0039543B"/>
    <w:rsid w:val="003A7701"/>
    <w:rsid w:val="003C525D"/>
    <w:rsid w:val="003C699A"/>
    <w:rsid w:val="003D3B68"/>
    <w:rsid w:val="003E0497"/>
    <w:rsid w:val="003E0FEC"/>
    <w:rsid w:val="004045D1"/>
    <w:rsid w:val="00415769"/>
    <w:rsid w:val="0041677A"/>
    <w:rsid w:val="0047501B"/>
    <w:rsid w:val="00476309"/>
    <w:rsid w:val="004812A2"/>
    <w:rsid w:val="00481376"/>
    <w:rsid w:val="004B7A55"/>
    <w:rsid w:val="004C6ADB"/>
    <w:rsid w:val="004C7AC4"/>
    <w:rsid w:val="004E1105"/>
    <w:rsid w:val="004E7140"/>
    <w:rsid w:val="00570A34"/>
    <w:rsid w:val="005A5250"/>
    <w:rsid w:val="005C7A8F"/>
    <w:rsid w:val="005D4F1C"/>
    <w:rsid w:val="005D5E3E"/>
    <w:rsid w:val="005E367F"/>
    <w:rsid w:val="006239C9"/>
    <w:rsid w:val="00642AEA"/>
    <w:rsid w:val="006446EF"/>
    <w:rsid w:val="00655C8C"/>
    <w:rsid w:val="0067056D"/>
    <w:rsid w:val="006861CD"/>
    <w:rsid w:val="00691240"/>
    <w:rsid w:val="00696DD1"/>
    <w:rsid w:val="006A110A"/>
    <w:rsid w:val="006B3DFD"/>
    <w:rsid w:val="006E4C9E"/>
    <w:rsid w:val="006F11FC"/>
    <w:rsid w:val="006F3141"/>
    <w:rsid w:val="00712BD4"/>
    <w:rsid w:val="00720A4C"/>
    <w:rsid w:val="00734B21"/>
    <w:rsid w:val="0073726F"/>
    <w:rsid w:val="007461F7"/>
    <w:rsid w:val="00746FDC"/>
    <w:rsid w:val="007533E2"/>
    <w:rsid w:val="00776A56"/>
    <w:rsid w:val="00784307"/>
    <w:rsid w:val="00784BEC"/>
    <w:rsid w:val="007864B5"/>
    <w:rsid w:val="007A290B"/>
    <w:rsid w:val="007B21DC"/>
    <w:rsid w:val="007C42FC"/>
    <w:rsid w:val="007C4E03"/>
    <w:rsid w:val="00822822"/>
    <w:rsid w:val="00824217"/>
    <w:rsid w:val="00846CA8"/>
    <w:rsid w:val="00862062"/>
    <w:rsid w:val="008740E0"/>
    <w:rsid w:val="008C15D7"/>
    <w:rsid w:val="008F2DFE"/>
    <w:rsid w:val="00910D59"/>
    <w:rsid w:val="00943A1F"/>
    <w:rsid w:val="009873DE"/>
    <w:rsid w:val="009E190F"/>
    <w:rsid w:val="009F4C33"/>
    <w:rsid w:val="00A03D93"/>
    <w:rsid w:val="00A24220"/>
    <w:rsid w:val="00A33CA8"/>
    <w:rsid w:val="00A511B4"/>
    <w:rsid w:val="00A53209"/>
    <w:rsid w:val="00A66916"/>
    <w:rsid w:val="00A802F4"/>
    <w:rsid w:val="00A95ACC"/>
    <w:rsid w:val="00AA2E07"/>
    <w:rsid w:val="00AE07CA"/>
    <w:rsid w:val="00AE1AA8"/>
    <w:rsid w:val="00B550AD"/>
    <w:rsid w:val="00B57527"/>
    <w:rsid w:val="00B66F53"/>
    <w:rsid w:val="00B7148A"/>
    <w:rsid w:val="00B72220"/>
    <w:rsid w:val="00B95B77"/>
    <w:rsid w:val="00BB1193"/>
    <w:rsid w:val="00BC1D31"/>
    <w:rsid w:val="00BD256F"/>
    <w:rsid w:val="00BD4EEA"/>
    <w:rsid w:val="00C013E0"/>
    <w:rsid w:val="00C22A4F"/>
    <w:rsid w:val="00C26992"/>
    <w:rsid w:val="00C937C9"/>
    <w:rsid w:val="00CB00AF"/>
    <w:rsid w:val="00CF42EC"/>
    <w:rsid w:val="00D17830"/>
    <w:rsid w:val="00D352AC"/>
    <w:rsid w:val="00D42A48"/>
    <w:rsid w:val="00D43862"/>
    <w:rsid w:val="00D439BF"/>
    <w:rsid w:val="00D44EEB"/>
    <w:rsid w:val="00D47BC2"/>
    <w:rsid w:val="00D62A1F"/>
    <w:rsid w:val="00D81346"/>
    <w:rsid w:val="00D85961"/>
    <w:rsid w:val="00DA34C1"/>
    <w:rsid w:val="00DE2247"/>
    <w:rsid w:val="00E20BD7"/>
    <w:rsid w:val="00E247DD"/>
    <w:rsid w:val="00E33F63"/>
    <w:rsid w:val="00E56998"/>
    <w:rsid w:val="00E85773"/>
    <w:rsid w:val="00E93F80"/>
    <w:rsid w:val="00E96D71"/>
    <w:rsid w:val="00EA1B31"/>
    <w:rsid w:val="00EB0302"/>
    <w:rsid w:val="00EB29FA"/>
    <w:rsid w:val="00EC32AD"/>
    <w:rsid w:val="00ED1477"/>
    <w:rsid w:val="00EE0A8B"/>
    <w:rsid w:val="00EE756C"/>
    <w:rsid w:val="00EF3FEF"/>
    <w:rsid w:val="00EF7E36"/>
    <w:rsid w:val="00F05627"/>
    <w:rsid w:val="00F50ECC"/>
    <w:rsid w:val="00F5141E"/>
    <w:rsid w:val="00F61BB8"/>
    <w:rsid w:val="00F80466"/>
    <w:rsid w:val="00F83F28"/>
    <w:rsid w:val="00FB2D1F"/>
    <w:rsid w:val="00FB4025"/>
    <w:rsid w:val="00FF2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0247e,#d9d9d9"/>
    </o:shapedefaults>
    <o:shapelayout v:ext="edit">
      <o:idmap v:ext="edit" data="1"/>
    </o:shapelayout>
  </w:shapeDefaults>
  <w:doNotEmbedSmartTags/>
  <w:decimalSymbol w:val="."/>
  <w:listSeparator w:val=","/>
  <w14:docId w14:val="2DB3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rPr>
  </w:style>
  <w:style w:type="paragraph" w:styleId="Heading1">
    <w:name w:val="heading 1"/>
    <w:basedOn w:val="Normal"/>
    <w:next w:val="Normal"/>
    <w:qFormat/>
    <w:rsid w:val="002B49DC"/>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7A8F"/>
    <w:pPr>
      <w:suppressAutoHyphens w:val="0"/>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C7A8F"/>
  </w:style>
  <w:style w:type="character" w:styleId="Hyperlink">
    <w:name w:val="Hyperlink"/>
    <w:basedOn w:val="DefaultParagraphFont"/>
    <w:uiPriority w:val="99"/>
    <w:semiHidden/>
    <w:unhideWhenUsed/>
    <w:rsid w:val="005C7A8F"/>
    <w:rPr>
      <w:color w:val="0000FF"/>
      <w:u w:val="single"/>
    </w:rPr>
  </w:style>
  <w:style w:type="character" w:styleId="CommentReference">
    <w:name w:val="annotation reference"/>
    <w:basedOn w:val="DefaultParagraphFont"/>
    <w:uiPriority w:val="99"/>
    <w:semiHidden/>
    <w:unhideWhenUsed/>
    <w:rsid w:val="0039543B"/>
    <w:rPr>
      <w:sz w:val="16"/>
      <w:szCs w:val="16"/>
    </w:rPr>
  </w:style>
  <w:style w:type="paragraph" w:styleId="CommentText">
    <w:name w:val="annotation text"/>
    <w:basedOn w:val="Normal"/>
    <w:link w:val="CommentTextChar"/>
    <w:uiPriority w:val="99"/>
    <w:semiHidden/>
    <w:unhideWhenUsed/>
    <w:rsid w:val="0039543B"/>
    <w:rPr>
      <w:sz w:val="20"/>
    </w:rPr>
  </w:style>
  <w:style w:type="character" w:customStyle="1" w:styleId="CommentTextChar">
    <w:name w:val="Comment Text Char"/>
    <w:basedOn w:val="DefaultParagraphFont"/>
    <w:link w:val="CommentText"/>
    <w:uiPriority w:val="99"/>
    <w:semiHidden/>
    <w:rsid w:val="0039543B"/>
    <w:rPr>
      <w:rFonts w:ascii="Arial" w:hAnsi="Arial"/>
    </w:rPr>
  </w:style>
  <w:style w:type="paragraph" w:styleId="CommentSubject">
    <w:name w:val="annotation subject"/>
    <w:basedOn w:val="CommentText"/>
    <w:next w:val="CommentText"/>
    <w:link w:val="CommentSubjectChar"/>
    <w:uiPriority w:val="99"/>
    <w:semiHidden/>
    <w:unhideWhenUsed/>
    <w:rsid w:val="0039543B"/>
    <w:rPr>
      <w:b/>
      <w:bCs/>
    </w:rPr>
  </w:style>
  <w:style w:type="character" w:customStyle="1" w:styleId="CommentSubjectChar">
    <w:name w:val="Comment Subject Char"/>
    <w:basedOn w:val="CommentTextChar"/>
    <w:link w:val="CommentSubject"/>
    <w:uiPriority w:val="99"/>
    <w:semiHidden/>
    <w:rsid w:val="0039543B"/>
    <w:rPr>
      <w:rFonts w:ascii="Arial" w:hAnsi="Arial"/>
      <w:b/>
      <w:bCs/>
    </w:rPr>
  </w:style>
  <w:style w:type="paragraph" w:styleId="BalloonText">
    <w:name w:val="Balloon Text"/>
    <w:basedOn w:val="Normal"/>
    <w:link w:val="BalloonTextChar"/>
    <w:uiPriority w:val="99"/>
    <w:semiHidden/>
    <w:unhideWhenUsed/>
    <w:rsid w:val="003954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3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9DC"/>
    <w:pPr>
      <w:suppressAutoHyphens/>
      <w:spacing w:after="140"/>
    </w:pPr>
    <w:rPr>
      <w:rFonts w:ascii="Arial" w:hAnsi="Arial"/>
      <w:sz w:val="22"/>
    </w:rPr>
  </w:style>
  <w:style w:type="paragraph" w:styleId="Heading1">
    <w:name w:val="heading 1"/>
    <w:basedOn w:val="Normal"/>
    <w:next w:val="Normal"/>
    <w:qFormat/>
    <w:rsid w:val="002B49DC"/>
    <w:pPr>
      <w:keepNext/>
      <w:spacing w:line="600" w:lineRule="exact"/>
      <w:outlineLvl w:val="0"/>
    </w:pPr>
    <w:rPr>
      <w:kern w:val="32"/>
      <w:sz w:val="56"/>
    </w:rPr>
  </w:style>
  <w:style w:type="paragraph" w:styleId="Heading2">
    <w:name w:val="heading 2"/>
    <w:basedOn w:val="Normal"/>
    <w:next w:val="Normal"/>
    <w:qFormat/>
    <w:rsid w:val="00842C21"/>
    <w:pPr>
      <w:keepNext/>
      <w:spacing w:line="320" w:lineRule="exact"/>
      <w:outlineLvl w:val="1"/>
    </w:pPr>
    <w:rPr>
      <w:b/>
      <w:color w:val="002A6C"/>
      <w:spacing w:val="-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w:hAnsi="Courier"/>
    </w:rPr>
  </w:style>
  <w:style w:type="paragraph" w:styleId="BodyText">
    <w:name w:val="Body Text"/>
    <w:basedOn w:val="Normal"/>
    <w:pPr>
      <w:spacing w:line="280" w:lineRule="exact"/>
    </w:pPr>
    <w:rPr>
      <w:spacing w:val="-2"/>
      <w:kern w:val="20"/>
      <w:sz w:val="20"/>
    </w:rPr>
  </w:style>
  <w:style w:type="paragraph" w:customStyle="1" w:styleId="BoxHead">
    <w:name w:val="Box Head"/>
    <w:basedOn w:val="Normal"/>
    <w:pPr>
      <w:spacing w:after="240" w:line="240" w:lineRule="exact"/>
    </w:pPr>
    <w:rPr>
      <w:b/>
      <w:caps/>
      <w:sz w:val="20"/>
    </w:rPr>
  </w:style>
  <w:style w:type="paragraph" w:customStyle="1" w:styleId="BoxText">
    <w:name w:val="Box Text"/>
    <w:basedOn w:val="Normal"/>
    <w:pPr>
      <w:spacing w:after="240" w:line="240" w:lineRule="exact"/>
    </w:pPr>
    <w:rPr>
      <w:sz w:val="20"/>
    </w:rPr>
  </w:style>
  <w:style w:type="paragraph" w:customStyle="1" w:styleId="BoxMoreInfo">
    <w:name w:val="Box More Info"/>
    <w:basedOn w:val="Normal"/>
    <w:pPr>
      <w:spacing w:line="240" w:lineRule="exact"/>
    </w:pPr>
    <w:rPr>
      <w:b/>
      <w:sz w:val="20"/>
    </w:rPr>
  </w:style>
  <w:style w:type="paragraph" w:styleId="Date">
    <w:name w:val="Date"/>
    <w:basedOn w:val="Normal"/>
    <w:next w:val="Normal"/>
    <w:rPr>
      <w:b/>
      <w:color w:val="00247E"/>
      <w:sz w:val="18"/>
    </w:rPr>
  </w:style>
  <w:style w:type="paragraph" w:customStyle="1" w:styleId="PhotoLegend">
    <w:name w:val="Photo Legend"/>
    <w:basedOn w:val="Normal"/>
    <w:rsid w:val="00A60FD6"/>
    <w:pPr>
      <w:spacing w:line="220" w:lineRule="exact"/>
    </w:pPr>
    <w:rPr>
      <w:i/>
      <w:color w:val="3F3F3F"/>
      <w:spacing w:val="-4"/>
      <w:sz w:val="18"/>
    </w:rPr>
  </w:style>
  <w:style w:type="paragraph" w:customStyle="1" w:styleId="ChartTitle">
    <w:name w:val="Chart Title"/>
    <w:basedOn w:val="Date"/>
    <w:pPr>
      <w:spacing w:line="240" w:lineRule="exact"/>
      <w:jc w:val="center"/>
    </w:pPr>
    <w:rPr>
      <w:caps/>
      <w:color w:val="C71444"/>
      <w:sz w:val="20"/>
    </w:rPr>
  </w:style>
  <w:style w:type="paragraph" w:customStyle="1" w:styleId="PhotoCredit">
    <w:name w:val="Photo Credit"/>
    <w:basedOn w:val="Normal"/>
    <w:rsid w:val="00181EA1"/>
    <w:pPr>
      <w:spacing w:after="0" w:line="140" w:lineRule="exact"/>
    </w:pPr>
    <w:rPr>
      <w:sz w:val="12"/>
    </w:rPr>
  </w:style>
  <w:style w:type="paragraph" w:customStyle="1" w:styleId="BioName">
    <w:name w:val="Bio Name"/>
    <w:basedOn w:val="Normal"/>
    <w:rsid w:val="00EA2FA3"/>
    <w:pPr>
      <w:spacing w:line="360" w:lineRule="exact"/>
    </w:pPr>
    <w:rPr>
      <w:b/>
      <w:color w:val="808080"/>
      <w:sz w:val="32"/>
    </w:rPr>
  </w:style>
  <w:style w:type="paragraph" w:styleId="Quote">
    <w:name w:val="Quote"/>
    <w:basedOn w:val="PhotoLegend"/>
    <w:qFormat/>
    <w:rsid w:val="002F365A"/>
    <w:pPr>
      <w:spacing w:line="340" w:lineRule="exact"/>
    </w:pPr>
    <w:rPr>
      <w:b/>
      <w:color w:val="002A6C"/>
      <w:sz w:val="28"/>
    </w:rPr>
  </w:style>
  <w:style w:type="paragraph" w:customStyle="1" w:styleId="QuoteAttribution">
    <w:name w:val="Quote Attribution"/>
    <w:basedOn w:val="Quote"/>
    <w:rsid w:val="002F365A"/>
    <w:pPr>
      <w:spacing w:before="80" w:line="280" w:lineRule="exact"/>
      <w:ind w:left="80"/>
    </w:pPr>
    <w:rPr>
      <w:b w:val="0"/>
      <w:i w:val="0"/>
      <w:sz w:val="20"/>
    </w:rPr>
  </w:style>
  <w:style w:type="paragraph" w:styleId="NormalWeb">
    <w:name w:val="Normal (Web)"/>
    <w:basedOn w:val="Normal"/>
    <w:uiPriority w:val="99"/>
    <w:unhideWhenUsed/>
    <w:rsid w:val="005C7A8F"/>
    <w:pPr>
      <w:suppressAutoHyphens w:val="0"/>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C7A8F"/>
  </w:style>
  <w:style w:type="character" w:styleId="Hyperlink">
    <w:name w:val="Hyperlink"/>
    <w:basedOn w:val="DefaultParagraphFont"/>
    <w:uiPriority w:val="99"/>
    <w:semiHidden/>
    <w:unhideWhenUsed/>
    <w:rsid w:val="005C7A8F"/>
    <w:rPr>
      <w:color w:val="0000FF"/>
      <w:u w:val="single"/>
    </w:rPr>
  </w:style>
  <w:style w:type="character" w:styleId="CommentReference">
    <w:name w:val="annotation reference"/>
    <w:basedOn w:val="DefaultParagraphFont"/>
    <w:uiPriority w:val="99"/>
    <w:semiHidden/>
    <w:unhideWhenUsed/>
    <w:rsid w:val="0039543B"/>
    <w:rPr>
      <w:sz w:val="16"/>
      <w:szCs w:val="16"/>
    </w:rPr>
  </w:style>
  <w:style w:type="paragraph" w:styleId="CommentText">
    <w:name w:val="annotation text"/>
    <w:basedOn w:val="Normal"/>
    <w:link w:val="CommentTextChar"/>
    <w:uiPriority w:val="99"/>
    <w:semiHidden/>
    <w:unhideWhenUsed/>
    <w:rsid w:val="0039543B"/>
    <w:rPr>
      <w:sz w:val="20"/>
    </w:rPr>
  </w:style>
  <w:style w:type="character" w:customStyle="1" w:styleId="CommentTextChar">
    <w:name w:val="Comment Text Char"/>
    <w:basedOn w:val="DefaultParagraphFont"/>
    <w:link w:val="CommentText"/>
    <w:uiPriority w:val="99"/>
    <w:semiHidden/>
    <w:rsid w:val="0039543B"/>
    <w:rPr>
      <w:rFonts w:ascii="Arial" w:hAnsi="Arial"/>
    </w:rPr>
  </w:style>
  <w:style w:type="paragraph" w:styleId="CommentSubject">
    <w:name w:val="annotation subject"/>
    <w:basedOn w:val="CommentText"/>
    <w:next w:val="CommentText"/>
    <w:link w:val="CommentSubjectChar"/>
    <w:uiPriority w:val="99"/>
    <w:semiHidden/>
    <w:unhideWhenUsed/>
    <w:rsid w:val="0039543B"/>
    <w:rPr>
      <w:b/>
      <w:bCs/>
    </w:rPr>
  </w:style>
  <w:style w:type="character" w:customStyle="1" w:styleId="CommentSubjectChar">
    <w:name w:val="Comment Subject Char"/>
    <w:basedOn w:val="CommentTextChar"/>
    <w:link w:val="CommentSubject"/>
    <w:uiPriority w:val="99"/>
    <w:semiHidden/>
    <w:rsid w:val="0039543B"/>
    <w:rPr>
      <w:rFonts w:ascii="Arial" w:hAnsi="Arial"/>
      <w:b/>
      <w:bCs/>
    </w:rPr>
  </w:style>
  <w:style w:type="paragraph" w:styleId="BalloonText">
    <w:name w:val="Balloon Text"/>
    <w:basedOn w:val="Normal"/>
    <w:link w:val="BalloonTextChar"/>
    <w:uiPriority w:val="99"/>
    <w:semiHidden/>
    <w:unhideWhenUsed/>
    <w:rsid w:val="003954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92785">
      <w:bodyDiv w:val="1"/>
      <w:marLeft w:val="0"/>
      <w:marRight w:val="0"/>
      <w:marTop w:val="0"/>
      <w:marBottom w:val="0"/>
      <w:divBdr>
        <w:top w:val="none" w:sz="0" w:space="0" w:color="auto"/>
        <w:left w:val="none" w:sz="0" w:space="0" w:color="auto"/>
        <w:bottom w:val="none" w:sz="0" w:space="0" w:color="auto"/>
        <w:right w:val="none" w:sz="0" w:space="0" w:color="auto"/>
      </w:divBdr>
    </w:div>
    <w:div w:id="1510219383">
      <w:bodyDiv w:val="1"/>
      <w:marLeft w:val="0"/>
      <w:marRight w:val="0"/>
      <w:marTop w:val="0"/>
      <w:marBottom w:val="0"/>
      <w:divBdr>
        <w:top w:val="none" w:sz="0" w:space="0" w:color="auto"/>
        <w:left w:val="none" w:sz="0" w:space="0" w:color="auto"/>
        <w:bottom w:val="none" w:sz="0" w:space="0" w:color="auto"/>
        <w:right w:val="none" w:sz="0" w:space="0" w:color="auto"/>
      </w:divBdr>
    </w:div>
    <w:div w:id="1876771134">
      <w:bodyDiv w:val="1"/>
      <w:marLeft w:val="0"/>
      <w:marRight w:val="0"/>
      <w:marTop w:val="0"/>
      <w:marBottom w:val="0"/>
      <w:divBdr>
        <w:top w:val="none" w:sz="0" w:space="0" w:color="auto"/>
        <w:left w:val="none" w:sz="0" w:space="0" w:color="auto"/>
        <w:bottom w:val="none" w:sz="0" w:space="0" w:color="auto"/>
        <w:right w:val="none" w:sz="0" w:space="0" w:color="auto"/>
      </w:divBdr>
    </w:div>
    <w:div w:id="2094280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ic\Desktop\SDPP\Comms\USAID%20guidance\Success%20Stories\First%20Perso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0a9cc9d-ca87-42f6-ae13-52b590e0e336">N47QQXAN6Q4M-185-11382</_dlc_DocId>
    <_dlc_DocIdUrl xmlns="10a9cc9d-ca87-42f6-ae13-52b590e0e336">
      <Url>http://creative.intranet/projects/SDPP/_layouts/15/DocIdRedir.aspx?ID=N47QQXAN6Q4M-185-11382</Url>
      <Description>N47QQXAN6Q4M-185-11382</Description>
    </_dlc_DocIdUrl>
    <TaxCatchAll xmlns="10a9cc9d-ca87-42f6-ae13-52b590e0e336"/>
    <j36c6d23eb404e489d302b5c1e7ca437 xmlns="10a9cc9d-ca87-42f6-ae13-52b590e0e336">
      <Terms xmlns="http://schemas.microsoft.com/office/infopath/2007/PartnerControls"/>
    </j36c6d23eb404e489d302b5c1e7ca437>
    <j18ef7afc2b24efebab9b75642e4bd5c xmlns="10a9cc9d-ca87-42f6-ae13-52b590e0e336">
      <Terms xmlns="http://schemas.microsoft.com/office/infopath/2007/PartnerControls"/>
    </j18ef7afc2b24efebab9b75642e4bd5c>
    <l9105f0fc1234f11b27382abee40f2e5 xmlns="10a9cc9d-ca87-42f6-ae13-52b590e0e336">
      <Terms xmlns="http://schemas.microsoft.com/office/infopath/2007/PartnerControls"/>
    </l9105f0fc1234f11b27382abee40f2e5>
    <i7239c8f572742bda89a2f117df20cc9 xmlns="10a9cc9d-ca87-42f6-ae13-52b590e0e336">
      <Terms xmlns="http://schemas.microsoft.com/office/infopath/2007/PartnerControls"/>
    </i7239c8f572742bda89a2f117df20cc9>
    <n7d145cd8fe34536a30e46b845e9054a xmlns="10a9cc9d-ca87-42f6-ae13-52b590e0e336">
      <Terms xmlns="http://schemas.microsoft.com/office/infopath/2007/PartnerControls"/>
    </n7d145cd8fe34536a30e46b845e9054a>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ct:contentTypeSchema xmlns:ct="http://schemas.microsoft.com/office/2006/metadata/contentType" xmlns:ma="http://schemas.microsoft.com/office/2006/metadata/properties/metaAttributes" ct:_="" ma:_="" ma:contentTypeName="Project Program Document" ma:contentTypeID="0x010100F37850ABB4A2214485490C6BB7431316040300D8F58D53DDF8054CA9422B8F1A8EAD57" ma:contentTypeVersion="31" ma:contentTypeDescription="" ma:contentTypeScope="" ma:versionID="e4dffe76f3f82d29e83a3ed3f4fd7d00">
  <xsd:schema xmlns:xsd="http://www.w3.org/2001/XMLSchema" xmlns:xs="http://www.w3.org/2001/XMLSchema" xmlns:p="http://schemas.microsoft.com/office/2006/metadata/properties" xmlns:ns2="10a9cc9d-ca87-42f6-ae13-52b590e0e336" targetNamespace="http://schemas.microsoft.com/office/2006/metadata/properties" ma:root="true" ma:fieldsID="880154362be75f7c3e286a35a9aa834b" ns2:_="">
    <xsd:import namespace="10a9cc9d-ca87-42f6-ae13-52b590e0e336"/>
    <xsd:element name="properties">
      <xsd:complexType>
        <xsd:sequence>
          <xsd:element name="documentManagement">
            <xsd:complexType>
              <xsd:all>
                <xsd:element ref="ns2:_dlc_DocId" minOccurs="0"/>
                <xsd:element ref="ns2:_dlc_DocIdUrl" minOccurs="0"/>
                <xsd:element ref="ns2:_dlc_DocIdPersistId" minOccurs="0"/>
                <xsd:element ref="ns2:l9105f0fc1234f11b27382abee40f2e5" minOccurs="0"/>
                <xsd:element ref="ns2:TaxCatchAll" minOccurs="0"/>
                <xsd:element ref="ns2:TaxCatchAllLabel" minOccurs="0"/>
                <xsd:element ref="ns2:j18ef7afc2b24efebab9b75642e4bd5c" minOccurs="0"/>
                <xsd:element ref="ns2:i7239c8f572742bda89a2f117df20cc9" minOccurs="0"/>
                <xsd:element ref="ns2:j36c6d23eb404e489d302b5c1e7ca437" minOccurs="0"/>
                <xsd:element ref="ns2:n7d145cd8fe34536a30e46b845e9054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9cc9d-ca87-42f6-ae13-52b590e0e3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9105f0fc1234f11b27382abee40f2e5" ma:index="11" nillable="true" ma:taxonomy="true" ma:internalName="l9105f0fc1234f11b27382abee40f2e5" ma:taxonomyFieldName="Audience1" ma:displayName="Audience" ma:default="" ma:fieldId="{59105f0f-c123-4f11-b273-82abee40f2e5}" ma:sspId="ee8b077d-3bf6-40a7-b16d-f758e10b71ec" ma:termSetId="ce3ec6c3-d2b5-468b-93ae-0861d9f28e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a498045-56bb-435b-97f8-0df7317b9424}" ma:internalName="TaxCatchAll" ma:showField="CatchAllData" ma:web="3c54fecc-180b-44a1-9341-5bd0f476a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a498045-56bb-435b-97f8-0df7317b9424}" ma:internalName="TaxCatchAllLabel" ma:readOnly="true" ma:showField="CatchAllDataLabel" ma:web="3c54fecc-180b-44a1-9341-5bd0f476a950">
      <xsd:complexType>
        <xsd:complexContent>
          <xsd:extension base="dms:MultiChoiceLookup">
            <xsd:sequence>
              <xsd:element name="Value" type="dms:Lookup" maxOccurs="unbounded" minOccurs="0" nillable="true"/>
            </xsd:sequence>
          </xsd:extension>
        </xsd:complexContent>
      </xsd:complexType>
    </xsd:element>
    <xsd:element name="j18ef7afc2b24efebab9b75642e4bd5c" ma:index="15" nillable="true" ma:taxonomy="true" ma:internalName="j18ef7afc2b24efebab9b75642e4bd5c" ma:taxonomyFieldName="Countries" ma:displayName="Countries" ma:default="" ma:fieldId="{318ef7af-c2b2-4efe-bab9-b75642e4bd5c}" ma:taxonomyMulti="true" ma:sspId="ee8b077d-3bf6-40a7-b16d-f758e10b71ec" ma:termSetId="86203bc3-2052-4f82-9f33-65f521295d7b" ma:anchorId="00000000-0000-0000-0000-000000000000" ma:open="false" ma:isKeyword="false">
      <xsd:complexType>
        <xsd:sequence>
          <xsd:element ref="pc:Terms" minOccurs="0" maxOccurs="1"/>
        </xsd:sequence>
      </xsd:complexType>
    </xsd:element>
    <xsd:element name="i7239c8f572742bda89a2f117df20cc9" ma:index="17" nillable="true" ma:taxonomy="true" ma:internalName="i7239c8f572742bda89a2f117df20cc9" ma:taxonomyFieldName="Topics" ma:displayName="Topics" ma:default="" ma:fieldId="{27239c8f-5727-42bd-a89a-2f117df20cc9}" ma:taxonomyMulti="true" ma:sspId="ee8b077d-3bf6-40a7-b16d-f758e10b71ec" ma:termSetId="3d033622-0171-4265-b082-76f92857ac71" ma:anchorId="00000000-0000-0000-0000-000000000000" ma:open="false" ma:isKeyword="false">
      <xsd:complexType>
        <xsd:sequence>
          <xsd:element ref="pc:Terms" minOccurs="0" maxOccurs="1"/>
        </xsd:sequence>
      </xsd:complexType>
    </xsd:element>
    <xsd:element name="j36c6d23eb404e489d302b5c1e7ca437" ma:index="19" nillable="true" ma:taxonomy="true" ma:internalName="j36c6d23eb404e489d302b5c1e7ca437" ma:taxonomyFieldName="Project_x0020_Name" ma:displayName="Project Name" ma:default="" ma:fieldId="{336c6d23-eb40-4e48-9d30-2b5c1e7ca437}" ma:sspId="ee8b077d-3bf6-40a7-b16d-f758e10b71ec" ma:termSetId="759f5162-12ca-4cc1-953f-336863595542" ma:anchorId="00000000-0000-0000-0000-000000000000" ma:open="false" ma:isKeyword="false">
      <xsd:complexType>
        <xsd:sequence>
          <xsd:element ref="pc:Terms" minOccurs="0" maxOccurs="1"/>
        </xsd:sequence>
      </xsd:complexType>
    </xsd:element>
    <xsd:element name="n7d145cd8fe34536a30e46b845e9054a" ma:index="21" nillable="true" ma:taxonomy="true" ma:internalName="n7d145cd8fe34536a30e46b845e9054a" ma:taxonomyFieldName="Search_x0020_Keywords" ma:displayName="Search Keywords" ma:default="" ma:fieldId="{77d145cd-8fe3-4536-a30e-46b845e9054a}" ma:taxonomyMulti="true" ma:sspId="ee8b077d-3bf6-40a7-b16d-f758e10b71ec" ma:termSetId="4c2022b0-b0a7-4893-8b34-42f16d293009"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4784-03E5-43BD-9103-2B6EB2E945F8}">
  <ds:schemaRef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10a9cc9d-ca87-42f6-ae13-52b590e0e336"/>
    <ds:schemaRef ds:uri="http://www.w3.org/XML/1998/namespace"/>
  </ds:schemaRefs>
</ds:datastoreItem>
</file>

<file path=customXml/itemProps2.xml><?xml version="1.0" encoding="utf-8"?>
<ds:datastoreItem xmlns:ds="http://schemas.openxmlformats.org/officeDocument/2006/customXml" ds:itemID="{9AFDDFE2-68B6-4BDF-9C82-91711A43C033}">
  <ds:schemaRefs>
    <ds:schemaRef ds:uri="http://schemas.microsoft.com/sharepoint/events"/>
  </ds:schemaRefs>
</ds:datastoreItem>
</file>

<file path=customXml/itemProps3.xml><?xml version="1.0" encoding="utf-8"?>
<ds:datastoreItem xmlns:ds="http://schemas.openxmlformats.org/officeDocument/2006/customXml" ds:itemID="{081BA6A7-63C4-4BF9-875B-A4818C89E458}">
  <ds:schemaRefs>
    <ds:schemaRef ds:uri="http://schemas.microsoft.com/office/2006/metadata/customXsn"/>
  </ds:schemaRefs>
</ds:datastoreItem>
</file>

<file path=customXml/itemProps4.xml><?xml version="1.0" encoding="utf-8"?>
<ds:datastoreItem xmlns:ds="http://schemas.openxmlformats.org/officeDocument/2006/customXml" ds:itemID="{C3899B6A-BFC1-4451-AE11-90BCAD83B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9cc9d-ca87-42f6-ae13-52b590e0e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F4D745-2564-41E1-AB09-6C50BFEF7D83}">
  <ds:schemaRefs>
    <ds:schemaRef ds:uri="http://schemas.microsoft.com/sharepoint/v3/contenttype/forms"/>
  </ds:schemaRefs>
</ds:datastoreItem>
</file>

<file path=customXml/itemProps6.xml><?xml version="1.0" encoding="utf-8"?>
<ds:datastoreItem xmlns:ds="http://schemas.openxmlformats.org/officeDocument/2006/customXml" ds:itemID="{FC477DB0-5DA2-4589-A388-1745D3480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First Person_Template</Template>
  <TotalTime>0</TotalTime>
  <Pages>2</Pages>
  <Words>605</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OVERVIEW</vt:lpstr>
    </vt:vector>
  </TitlesOfParts>
  <Company>JDG Communications, Inc.</Company>
  <LinksUpToDate>false</LinksUpToDate>
  <CharactersWithSpaces>3745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creator>Wendi Carman</dc:creator>
  <cp:lastModifiedBy>Sayora Khalimova</cp:lastModifiedBy>
  <cp:revision>2</cp:revision>
  <cp:lastPrinted>2017-04-27T05:17:00Z</cp:lastPrinted>
  <dcterms:created xsi:type="dcterms:W3CDTF">2017-06-13T05:07:00Z</dcterms:created>
  <dcterms:modified xsi:type="dcterms:W3CDTF">2017-06-13T05:07:00Z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94716e77-c8a2-4249-b2a3-f220aa37219a</vt:lpwstr>
  </property>
  <property fmtid="{D5CDD505-2E9C-101B-9397-08002B2CF9AE}" pid="3" name="ContentTypeId">
    <vt:lpwstr>0x010100F37850ABB4A2214485490C6BB7431316040300D8F58D53DDF8054CA9422B8F1A8EAD57</vt:lpwstr>
  </property>
</Properties>
</file>