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65" w:rsidRDefault="00AB2A9D" w:rsidP="00044C34">
      <w:pPr>
        <w:ind w:firstLine="72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[Partner’s Letterhead]</w:t>
      </w:r>
    </w:p>
    <w:p w:rsidR="00267465" w:rsidRDefault="00044C34" w:rsidP="00044C34">
      <w:pPr>
        <w:ind w:left="720"/>
        <w:rPr>
          <w:rFonts w:ascii="Times New Roman" w:hAnsi="Times New Roman" w:cs="Times New Roman"/>
          <w:b/>
          <w:sz w:val="28"/>
          <w:szCs w:val="28"/>
        </w:rPr>
      </w:pPr>
      <w:r w:rsidRPr="00044C34">
        <w:rPr>
          <w:rFonts w:ascii="Times New Roman" w:hAnsi="Times New Roman" w:cs="Times New Roman"/>
          <w:b/>
          <w:i/>
          <w:iCs/>
          <w:sz w:val="28"/>
          <w:szCs w:val="28"/>
          <w:u w:val="single"/>
        </w:rPr>
        <w:t>Note:</w:t>
      </w:r>
      <w:r>
        <w:rPr>
          <w:rFonts w:ascii="Times New Roman" w:hAnsi="Times New Roman" w:cs="Times New Roman"/>
          <w:b/>
          <w:sz w:val="28"/>
          <w:szCs w:val="28"/>
        </w:rPr>
        <w:t xml:space="preserve"> </w:t>
      </w:r>
      <w:r w:rsidRPr="00044C34">
        <w:rPr>
          <w:rFonts w:ascii="Times New Roman" w:hAnsi="Times New Roman" w:cs="Times New Roman"/>
          <w:b/>
          <w:sz w:val="28"/>
          <w:szCs w:val="28"/>
        </w:rPr>
        <w:t xml:space="preserve">The audit firm’s engagement letter can serve as the audit contract </w:t>
      </w:r>
      <w:r>
        <w:rPr>
          <w:rFonts w:ascii="Times New Roman" w:hAnsi="Times New Roman" w:cs="Times New Roman"/>
          <w:b/>
          <w:sz w:val="28"/>
          <w:szCs w:val="28"/>
        </w:rPr>
        <w:t>(i.e., in lieu</w:t>
      </w:r>
      <w:r w:rsidRPr="00044C34">
        <w:rPr>
          <w:rFonts w:ascii="Times New Roman" w:hAnsi="Times New Roman" w:cs="Times New Roman"/>
          <w:b/>
          <w:sz w:val="28"/>
          <w:szCs w:val="28"/>
        </w:rPr>
        <w:t xml:space="preserve"> of the audit contract) </w:t>
      </w:r>
      <w:r w:rsidRPr="00044C34">
        <w:rPr>
          <w:rFonts w:ascii="Times New Roman" w:hAnsi="Times New Roman" w:cs="Times New Roman"/>
          <w:b/>
          <w:bCs/>
          <w:sz w:val="28"/>
          <w:szCs w:val="28"/>
          <w:u w:val="single"/>
        </w:rPr>
        <w:t>if, and only if,</w:t>
      </w:r>
      <w:r w:rsidRPr="00044C34">
        <w:rPr>
          <w:rFonts w:ascii="Times New Roman" w:hAnsi="Times New Roman" w:cs="Times New Roman"/>
          <w:b/>
          <w:sz w:val="28"/>
          <w:szCs w:val="28"/>
        </w:rPr>
        <w:t xml:space="preserve"> it contains all of the necessary information and required terms and clauses </w:t>
      </w:r>
      <w:r>
        <w:rPr>
          <w:rFonts w:ascii="Times New Roman" w:hAnsi="Times New Roman" w:cs="Times New Roman"/>
          <w:b/>
          <w:sz w:val="28"/>
          <w:szCs w:val="28"/>
        </w:rPr>
        <w:t>as set below in this sample document</w:t>
      </w:r>
      <w:r w:rsidRPr="00044C34">
        <w:rPr>
          <w:rFonts w:ascii="Times New Roman" w:hAnsi="Times New Roman" w:cs="Times New Roman"/>
          <w:b/>
          <w:sz w:val="28"/>
          <w:szCs w:val="28"/>
        </w:rPr>
        <w:t>.</w:t>
      </w:r>
    </w:p>
    <w:p w:rsidR="00267465" w:rsidRPr="00267465" w:rsidRDefault="00267465" w:rsidP="006B0457">
      <w:pPr>
        <w:ind w:firstLine="720"/>
        <w:rPr>
          <w:rFonts w:ascii="Times New Roman" w:hAnsi="Times New Roman" w:cs="Times New Roman"/>
          <w:b/>
          <w:sz w:val="28"/>
          <w:szCs w:val="28"/>
        </w:rPr>
      </w:pPr>
      <w:r w:rsidRPr="00267465">
        <w:rPr>
          <w:rFonts w:ascii="Times New Roman" w:hAnsi="Times New Roman" w:cs="Times New Roman"/>
          <w:b/>
          <w:sz w:val="28"/>
          <w:szCs w:val="28"/>
        </w:rPr>
        <w:t>USAID-FUNDED AUDIT SERVICE CONTRACT</w:t>
      </w:r>
    </w:p>
    <w:p w:rsidR="00267465" w:rsidRPr="00267465" w:rsidRDefault="00267465" w:rsidP="00C54FD2">
      <w:pPr>
        <w:ind w:firstLine="720"/>
        <w:rPr>
          <w:rFonts w:ascii="Times New Roman" w:hAnsi="Times New Roman" w:cs="Times New Roman"/>
          <w:sz w:val="24"/>
          <w:szCs w:val="24"/>
        </w:rPr>
      </w:pPr>
    </w:p>
    <w:p w:rsidR="00267465" w:rsidRPr="00267465" w:rsidRDefault="00267465">
      <w:pPr>
        <w:ind w:left="2880" w:hanging="2160"/>
        <w:rPr>
          <w:rFonts w:ascii="Times New Roman" w:hAnsi="Times New Roman" w:cs="Times New Roman"/>
          <w:sz w:val="24"/>
          <w:szCs w:val="24"/>
        </w:rPr>
      </w:pPr>
      <w:r w:rsidRPr="00267465">
        <w:rPr>
          <w:rFonts w:ascii="Times New Roman" w:hAnsi="Times New Roman" w:cs="Times New Roman"/>
          <w:sz w:val="24"/>
          <w:szCs w:val="24"/>
        </w:rPr>
        <w:t>Contract No:</w:t>
      </w:r>
      <w:r w:rsidRPr="00267465">
        <w:rPr>
          <w:rFonts w:ascii="Times New Roman" w:hAnsi="Times New Roman" w:cs="Times New Roman"/>
          <w:sz w:val="24"/>
          <w:szCs w:val="24"/>
        </w:rPr>
        <w:tab/>
        <w:t>[</w:t>
      </w:r>
      <w:r w:rsidRPr="00267465">
        <w:rPr>
          <w:rFonts w:ascii="Times New Roman" w:hAnsi="Times New Roman" w:cs="Times New Roman"/>
          <w:b/>
          <w:i/>
          <w:sz w:val="24"/>
          <w:szCs w:val="24"/>
        </w:rPr>
        <w:t>insert number</w:t>
      </w:r>
      <w:r w:rsidRPr="00267465">
        <w:rPr>
          <w:rFonts w:ascii="Times New Roman" w:hAnsi="Times New Roman" w:cs="Times New Roman"/>
          <w:sz w:val="24"/>
          <w:szCs w:val="24"/>
        </w:rPr>
        <w:t>] for the period [</w:t>
      </w:r>
      <w:r w:rsidRPr="00267465">
        <w:rPr>
          <w:rFonts w:ascii="Times New Roman" w:hAnsi="Times New Roman" w:cs="Times New Roman"/>
          <w:b/>
          <w:i/>
          <w:sz w:val="24"/>
          <w:szCs w:val="24"/>
        </w:rPr>
        <w:t>insert month, date and year</w:t>
      </w:r>
      <w:r w:rsidRPr="00267465">
        <w:rPr>
          <w:rFonts w:ascii="Times New Roman" w:hAnsi="Times New Roman" w:cs="Times New Roman"/>
          <w:sz w:val="24"/>
          <w:szCs w:val="24"/>
        </w:rPr>
        <w:t>] to [</w:t>
      </w:r>
      <w:r w:rsidRPr="00267465">
        <w:rPr>
          <w:rFonts w:ascii="Times New Roman" w:hAnsi="Times New Roman" w:cs="Times New Roman"/>
          <w:b/>
          <w:i/>
          <w:sz w:val="24"/>
          <w:szCs w:val="24"/>
        </w:rPr>
        <w:t>insert month, date and year</w:t>
      </w:r>
      <w:r w:rsidRPr="00267465">
        <w:rPr>
          <w:rFonts w:ascii="Times New Roman" w:hAnsi="Times New Roman" w:cs="Times New Roman"/>
          <w:sz w:val="24"/>
          <w:szCs w:val="24"/>
        </w:rPr>
        <w:t>]</w:t>
      </w:r>
    </w:p>
    <w:p w:rsidR="00267465" w:rsidRDefault="00267465">
      <w:pPr>
        <w:ind w:firstLine="720"/>
        <w:rPr>
          <w:rFonts w:ascii="Times New Roman" w:hAnsi="Times New Roman" w:cs="Times New Roman"/>
          <w:sz w:val="24"/>
          <w:szCs w:val="24"/>
        </w:rPr>
      </w:pP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Between:</w:t>
      </w:r>
      <w:r w:rsidRPr="00267465">
        <w:rPr>
          <w:rFonts w:ascii="Times New Roman" w:hAnsi="Times New Roman" w:cs="Times New Roman"/>
          <w:sz w:val="24"/>
          <w:szCs w:val="24"/>
        </w:rPr>
        <w:tab/>
      </w:r>
      <w:r w:rsidRPr="00267465">
        <w:rPr>
          <w:rFonts w:ascii="Times New Roman" w:hAnsi="Times New Roman" w:cs="Times New Roman"/>
          <w:sz w:val="24"/>
          <w:szCs w:val="24"/>
        </w:rPr>
        <w:tab/>
        <w:t>[</w:t>
      </w:r>
      <w:r w:rsidRPr="00267465">
        <w:rPr>
          <w:rFonts w:ascii="Times New Roman" w:hAnsi="Times New Roman" w:cs="Times New Roman"/>
          <w:b/>
          <w:i/>
          <w:sz w:val="24"/>
          <w:szCs w:val="24"/>
        </w:rPr>
        <w:t>insert name of auditor</w:t>
      </w:r>
      <w:r w:rsidR="00AB2A9D">
        <w:rPr>
          <w:rFonts w:ascii="Times New Roman" w:hAnsi="Times New Roman" w:cs="Times New Roman"/>
          <w:b/>
          <w:i/>
          <w:sz w:val="24"/>
          <w:szCs w:val="24"/>
        </w:rPr>
        <w:t>, and address</w:t>
      </w:r>
      <w:r w:rsidRPr="00267465">
        <w:rPr>
          <w:rFonts w:ascii="Times New Roman" w:hAnsi="Times New Roman" w:cs="Times New Roman"/>
          <w:b/>
          <w:i/>
          <w:sz w:val="24"/>
          <w:szCs w:val="24"/>
        </w:rPr>
        <w:t>]</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ab/>
      </w:r>
      <w:r w:rsidRPr="00267465">
        <w:rPr>
          <w:rFonts w:ascii="Times New Roman" w:hAnsi="Times New Roman" w:cs="Times New Roman"/>
          <w:sz w:val="24"/>
          <w:szCs w:val="24"/>
        </w:rPr>
        <w:tab/>
      </w:r>
      <w:r w:rsidRPr="00267465">
        <w:rPr>
          <w:rFonts w:ascii="Times New Roman" w:hAnsi="Times New Roman" w:cs="Times New Roman"/>
          <w:sz w:val="24"/>
          <w:szCs w:val="24"/>
        </w:rPr>
        <w:tab/>
        <w:t>On the other hand</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And</w:t>
      </w:r>
      <w:r w:rsidRPr="00267465">
        <w:rPr>
          <w:rFonts w:ascii="Times New Roman" w:hAnsi="Times New Roman" w:cs="Times New Roman"/>
          <w:sz w:val="24"/>
          <w:szCs w:val="24"/>
        </w:rPr>
        <w:tab/>
      </w:r>
      <w:r w:rsidRPr="00267465">
        <w:rPr>
          <w:rFonts w:ascii="Times New Roman" w:hAnsi="Times New Roman" w:cs="Times New Roman"/>
          <w:sz w:val="24"/>
          <w:szCs w:val="24"/>
        </w:rPr>
        <w:tab/>
      </w:r>
      <w:r w:rsidRPr="00267465">
        <w:rPr>
          <w:rFonts w:ascii="Times New Roman" w:hAnsi="Times New Roman" w:cs="Times New Roman"/>
          <w:sz w:val="24"/>
          <w:szCs w:val="24"/>
        </w:rPr>
        <w:tab/>
        <w:t>[</w:t>
      </w:r>
      <w:r w:rsidRPr="00267465">
        <w:rPr>
          <w:rFonts w:ascii="Times New Roman" w:hAnsi="Times New Roman" w:cs="Times New Roman"/>
          <w:b/>
          <w:sz w:val="24"/>
          <w:szCs w:val="24"/>
        </w:rPr>
        <w:t>insert name of partner</w:t>
      </w:r>
      <w:r w:rsidR="00AB2A9D">
        <w:rPr>
          <w:rFonts w:ascii="Times New Roman" w:hAnsi="Times New Roman" w:cs="Times New Roman"/>
          <w:b/>
          <w:sz w:val="24"/>
          <w:szCs w:val="24"/>
        </w:rPr>
        <w:t>, and address</w:t>
      </w:r>
      <w:r w:rsidRPr="00267465">
        <w:rPr>
          <w:rFonts w:ascii="Times New Roman" w:hAnsi="Times New Roman" w:cs="Times New Roman"/>
          <w:sz w:val="24"/>
          <w:szCs w:val="24"/>
        </w:rPr>
        <w:t>]</w:t>
      </w:r>
    </w:p>
    <w:p w:rsidR="00267465" w:rsidRDefault="00267465">
      <w:pPr>
        <w:ind w:firstLine="720"/>
        <w:rPr>
          <w:rFonts w:ascii="Times New Roman" w:hAnsi="Times New Roman" w:cs="Times New Roman"/>
          <w:sz w:val="24"/>
          <w:szCs w:val="24"/>
        </w:rPr>
      </w:pP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Description of Services:</w:t>
      </w:r>
      <w:r w:rsidRPr="00267465">
        <w:rPr>
          <w:rFonts w:ascii="Times New Roman" w:hAnsi="Times New Roman" w:cs="Times New Roman"/>
          <w:sz w:val="24"/>
          <w:szCs w:val="24"/>
        </w:rPr>
        <w:tab/>
        <w:t>[</w:t>
      </w:r>
      <w:r w:rsidRPr="00267465">
        <w:rPr>
          <w:rFonts w:ascii="Times New Roman" w:hAnsi="Times New Roman" w:cs="Times New Roman"/>
          <w:b/>
          <w:i/>
          <w:sz w:val="24"/>
          <w:szCs w:val="24"/>
        </w:rPr>
        <w:t>insert title as stated in audit notification letter</w:t>
      </w:r>
      <w:r w:rsidRPr="00267465">
        <w:rPr>
          <w:rFonts w:ascii="Times New Roman" w:hAnsi="Times New Roman" w:cs="Times New Roman"/>
          <w:sz w:val="24"/>
          <w:szCs w:val="24"/>
        </w:rPr>
        <w:t>]</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 xml:space="preserve"> Contract Price:</w:t>
      </w:r>
      <w:r w:rsidRPr="00267465">
        <w:rPr>
          <w:rFonts w:ascii="Times New Roman" w:hAnsi="Times New Roman" w:cs="Times New Roman"/>
          <w:sz w:val="24"/>
          <w:szCs w:val="24"/>
        </w:rPr>
        <w:tab/>
      </w:r>
      <w:r w:rsidR="006B0457">
        <w:rPr>
          <w:rFonts w:ascii="Times New Roman" w:hAnsi="Times New Roman" w:cs="Times New Roman"/>
          <w:sz w:val="24"/>
          <w:szCs w:val="24"/>
        </w:rPr>
        <w:tab/>
      </w:r>
      <w:r w:rsidRPr="00267465">
        <w:rPr>
          <w:rFonts w:ascii="Times New Roman" w:hAnsi="Times New Roman" w:cs="Times New Roman"/>
          <w:sz w:val="24"/>
          <w:szCs w:val="24"/>
        </w:rPr>
        <w:t>[</w:t>
      </w:r>
      <w:r w:rsidRPr="00267465">
        <w:rPr>
          <w:rFonts w:ascii="Times New Roman" w:hAnsi="Times New Roman" w:cs="Times New Roman"/>
          <w:b/>
          <w:i/>
          <w:sz w:val="24"/>
          <w:szCs w:val="24"/>
        </w:rPr>
        <w:t>insert contract price</w:t>
      </w:r>
      <w:r w:rsidRPr="00267465">
        <w:rPr>
          <w:rFonts w:ascii="Times New Roman" w:hAnsi="Times New Roman" w:cs="Times New Roman"/>
          <w:sz w:val="24"/>
          <w:szCs w:val="24"/>
        </w:rPr>
        <w:t>]</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Currency of Payment:</w:t>
      </w:r>
      <w:r w:rsidRPr="00267465">
        <w:rPr>
          <w:rFonts w:ascii="Times New Roman" w:hAnsi="Times New Roman" w:cs="Times New Roman"/>
          <w:sz w:val="24"/>
          <w:szCs w:val="24"/>
        </w:rPr>
        <w:tab/>
      </w:r>
      <w:r w:rsidR="006B0457">
        <w:rPr>
          <w:rFonts w:ascii="Times New Roman" w:hAnsi="Times New Roman" w:cs="Times New Roman"/>
          <w:sz w:val="24"/>
          <w:szCs w:val="24"/>
        </w:rPr>
        <w:tab/>
      </w:r>
      <w:r w:rsidRPr="00267465">
        <w:rPr>
          <w:rFonts w:ascii="Times New Roman" w:hAnsi="Times New Roman" w:cs="Times New Roman"/>
          <w:sz w:val="24"/>
          <w:szCs w:val="24"/>
        </w:rPr>
        <w:t>[</w:t>
      </w:r>
      <w:r w:rsidRPr="00267465">
        <w:rPr>
          <w:rFonts w:ascii="Times New Roman" w:hAnsi="Times New Roman" w:cs="Times New Roman"/>
          <w:b/>
          <w:i/>
          <w:sz w:val="24"/>
          <w:szCs w:val="24"/>
        </w:rPr>
        <w:t>insert currency</w:t>
      </w:r>
      <w:r w:rsidRPr="00267465">
        <w:rPr>
          <w:rFonts w:ascii="Times New Roman" w:hAnsi="Times New Roman" w:cs="Times New Roman"/>
          <w:sz w:val="24"/>
          <w:szCs w:val="24"/>
        </w:rPr>
        <w:t>]</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Period/Place of Delivery:</w:t>
      </w:r>
      <w:r w:rsidRPr="00267465">
        <w:rPr>
          <w:rFonts w:ascii="Times New Roman" w:hAnsi="Times New Roman" w:cs="Times New Roman"/>
          <w:sz w:val="24"/>
          <w:szCs w:val="24"/>
        </w:rPr>
        <w:tab/>
        <w:t>[</w:t>
      </w:r>
      <w:r w:rsidRPr="00267465">
        <w:rPr>
          <w:rFonts w:ascii="Times New Roman" w:hAnsi="Times New Roman" w:cs="Times New Roman"/>
          <w:b/>
          <w:i/>
          <w:sz w:val="24"/>
          <w:szCs w:val="24"/>
        </w:rPr>
        <w:t xml:space="preserve">insert </w:t>
      </w:r>
      <w:proofErr w:type="spellStart"/>
      <w:r w:rsidRPr="00267465">
        <w:rPr>
          <w:rFonts w:ascii="Times New Roman" w:hAnsi="Times New Roman" w:cs="Times New Roman"/>
          <w:b/>
          <w:i/>
          <w:sz w:val="24"/>
          <w:szCs w:val="24"/>
        </w:rPr>
        <w:t>calender</w:t>
      </w:r>
      <w:proofErr w:type="spellEnd"/>
      <w:r w:rsidRPr="00267465">
        <w:rPr>
          <w:rFonts w:ascii="Times New Roman" w:hAnsi="Times New Roman" w:cs="Times New Roman"/>
          <w:b/>
          <w:i/>
          <w:sz w:val="24"/>
          <w:szCs w:val="24"/>
        </w:rPr>
        <w:t xml:space="preserve"> days, effective date and place of audit</w:t>
      </w:r>
      <w:r w:rsidRPr="00267465">
        <w:rPr>
          <w:rFonts w:ascii="Times New Roman" w:hAnsi="Times New Roman" w:cs="Times New Roman"/>
          <w:sz w:val="24"/>
          <w:szCs w:val="24"/>
        </w:rPr>
        <w:t>]</w:t>
      </w:r>
    </w:p>
    <w:p w:rsidR="00267465" w:rsidRPr="00267465" w:rsidRDefault="00267465">
      <w:pPr>
        <w:ind w:firstLine="720"/>
        <w:rPr>
          <w:rFonts w:ascii="Times New Roman" w:hAnsi="Times New Roman" w:cs="Times New Roman"/>
          <w:sz w:val="24"/>
          <w:szCs w:val="24"/>
        </w:rPr>
      </w:pPr>
    </w:p>
    <w:p w:rsidR="00267465" w:rsidRPr="00267465" w:rsidRDefault="00267465">
      <w:pPr>
        <w:ind w:firstLine="720"/>
        <w:rPr>
          <w:rFonts w:ascii="Times New Roman" w:hAnsi="Times New Roman" w:cs="Times New Roman"/>
          <w:b/>
          <w:sz w:val="24"/>
          <w:szCs w:val="24"/>
        </w:rPr>
      </w:pPr>
      <w:r w:rsidRPr="00267465">
        <w:rPr>
          <w:rFonts w:ascii="Times New Roman" w:hAnsi="Times New Roman" w:cs="Times New Roman"/>
          <w:b/>
          <w:sz w:val="24"/>
          <w:szCs w:val="24"/>
        </w:rPr>
        <w:t>IT HAS BEEN AGREED AS FOLLOWS:</w:t>
      </w:r>
    </w:p>
    <w:p w:rsidR="00267465" w:rsidRPr="00267465" w:rsidRDefault="00267465">
      <w:pPr>
        <w:ind w:left="1440" w:hanging="720"/>
        <w:rPr>
          <w:rFonts w:ascii="Times New Roman" w:hAnsi="Times New Roman" w:cs="Times New Roman"/>
          <w:sz w:val="24"/>
          <w:szCs w:val="24"/>
        </w:rPr>
      </w:pPr>
      <w:r w:rsidRPr="00267465">
        <w:rPr>
          <w:rFonts w:ascii="Times New Roman" w:hAnsi="Times New Roman" w:cs="Times New Roman"/>
          <w:sz w:val="24"/>
          <w:szCs w:val="24"/>
        </w:rPr>
        <w:t xml:space="preserve">The following documents and </w:t>
      </w:r>
      <w:r>
        <w:rPr>
          <w:rFonts w:ascii="Times New Roman" w:hAnsi="Times New Roman" w:cs="Times New Roman"/>
          <w:sz w:val="24"/>
          <w:szCs w:val="24"/>
        </w:rPr>
        <w:t xml:space="preserve">conditions shall be considered </w:t>
      </w:r>
      <w:r w:rsidRPr="00267465">
        <w:rPr>
          <w:rFonts w:ascii="Times New Roman" w:hAnsi="Times New Roman" w:cs="Times New Roman"/>
          <w:sz w:val="24"/>
          <w:szCs w:val="24"/>
        </w:rPr>
        <w:t>and interpreted as an</w:t>
      </w:r>
      <w:r w:rsidR="00C54FD2">
        <w:rPr>
          <w:rFonts w:ascii="Times New Roman" w:hAnsi="Times New Roman" w:cs="Times New Roman"/>
          <w:sz w:val="24"/>
          <w:szCs w:val="24"/>
        </w:rPr>
        <w:t xml:space="preserve"> </w:t>
      </w:r>
      <w:r w:rsidRPr="00267465">
        <w:rPr>
          <w:rFonts w:ascii="Times New Roman" w:hAnsi="Times New Roman" w:cs="Times New Roman"/>
          <w:sz w:val="24"/>
          <w:szCs w:val="24"/>
        </w:rPr>
        <w:t>integral part of this agreement:</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a)</w:t>
      </w:r>
      <w:r w:rsidRPr="00267465">
        <w:rPr>
          <w:rFonts w:ascii="Times New Roman" w:hAnsi="Times New Roman" w:cs="Times New Roman"/>
          <w:sz w:val="24"/>
          <w:szCs w:val="24"/>
        </w:rPr>
        <w:tab/>
        <w:t>Your propos</w:t>
      </w:r>
      <w:r>
        <w:rPr>
          <w:rFonts w:ascii="Times New Roman" w:hAnsi="Times New Roman" w:cs="Times New Roman"/>
          <w:sz w:val="24"/>
          <w:szCs w:val="24"/>
        </w:rPr>
        <w:t xml:space="preserve">al </w:t>
      </w:r>
      <w:r w:rsidRPr="00267465">
        <w:rPr>
          <w:rFonts w:ascii="Times New Roman" w:hAnsi="Times New Roman" w:cs="Times New Roman"/>
          <w:sz w:val="24"/>
          <w:szCs w:val="24"/>
        </w:rPr>
        <w:t xml:space="preserve">on Request </w:t>
      </w:r>
      <w:r w:rsidR="00587E69">
        <w:rPr>
          <w:rFonts w:ascii="Times New Roman" w:hAnsi="Times New Roman" w:cs="Times New Roman"/>
          <w:sz w:val="24"/>
          <w:szCs w:val="24"/>
        </w:rPr>
        <w:t>f</w:t>
      </w:r>
      <w:r w:rsidRPr="00267465">
        <w:rPr>
          <w:rFonts w:ascii="Times New Roman" w:hAnsi="Times New Roman" w:cs="Times New Roman"/>
          <w:sz w:val="24"/>
          <w:szCs w:val="24"/>
        </w:rPr>
        <w:t>or Proposals (RFP) dated [</w:t>
      </w:r>
      <w:r w:rsidRPr="00267465">
        <w:rPr>
          <w:rFonts w:ascii="Times New Roman" w:hAnsi="Times New Roman" w:cs="Times New Roman"/>
          <w:b/>
          <w:i/>
          <w:sz w:val="24"/>
          <w:szCs w:val="24"/>
        </w:rPr>
        <w:t>insert date</w:t>
      </w:r>
      <w:r w:rsidRPr="00267465">
        <w:rPr>
          <w:rFonts w:ascii="Times New Roman" w:hAnsi="Times New Roman" w:cs="Times New Roman"/>
          <w:sz w:val="24"/>
          <w:szCs w:val="24"/>
        </w:rPr>
        <w:t>]</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b)</w:t>
      </w:r>
      <w:r w:rsidRPr="00267465">
        <w:rPr>
          <w:rFonts w:ascii="Times New Roman" w:hAnsi="Times New Roman" w:cs="Times New Roman"/>
          <w:sz w:val="24"/>
          <w:szCs w:val="24"/>
        </w:rPr>
        <w:tab/>
      </w:r>
      <w:r>
        <w:rPr>
          <w:rFonts w:ascii="Times New Roman" w:hAnsi="Times New Roman" w:cs="Times New Roman"/>
          <w:sz w:val="24"/>
          <w:szCs w:val="24"/>
        </w:rPr>
        <w:t>USAID/WBG approved SOW (attached)</w:t>
      </w:r>
    </w:p>
    <w:p w:rsidR="00267465" w:rsidRPr="00267465" w:rsidRDefault="00267465">
      <w:pPr>
        <w:ind w:firstLine="720"/>
        <w:rPr>
          <w:rFonts w:ascii="Times New Roman" w:hAnsi="Times New Roman" w:cs="Times New Roman"/>
          <w:sz w:val="24"/>
          <w:szCs w:val="24"/>
        </w:rPr>
      </w:pPr>
      <w:r w:rsidRPr="00267465">
        <w:rPr>
          <w:rFonts w:ascii="Times New Roman" w:hAnsi="Times New Roman" w:cs="Times New Roman"/>
          <w:sz w:val="24"/>
          <w:szCs w:val="24"/>
        </w:rPr>
        <w:t>c)</w:t>
      </w:r>
      <w:r w:rsidRPr="00267465">
        <w:rPr>
          <w:rFonts w:ascii="Times New Roman" w:hAnsi="Times New Roman" w:cs="Times New Roman"/>
          <w:sz w:val="24"/>
          <w:szCs w:val="24"/>
        </w:rPr>
        <w:tab/>
        <w:t>Your Engagement Letter dated [</w:t>
      </w:r>
      <w:r w:rsidRPr="00267465">
        <w:rPr>
          <w:rFonts w:ascii="Times New Roman" w:hAnsi="Times New Roman" w:cs="Times New Roman"/>
          <w:b/>
          <w:i/>
          <w:sz w:val="24"/>
          <w:szCs w:val="24"/>
        </w:rPr>
        <w:t>insert date</w:t>
      </w:r>
      <w:r w:rsidRPr="00267465">
        <w:rPr>
          <w:rFonts w:ascii="Times New Roman" w:hAnsi="Times New Roman" w:cs="Times New Roman"/>
          <w:sz w:val="24"/>
          <w:szCs w:val="24"/>
        </w:rPr>
        <w:t>], if any issued by auditor</w:t>
      </w:r>
      <w:r>
        <w:rPr>
          <w:rFonts w:ascii="Times New Roman" w:hAnsi="Times New Roman" w:cs="Times New Roman"/>
          <w:sz w:val="24"/>
          <w:szCs w:val="24"/>
        </w:rPr>
        <w:t>s</w:t>
      </w:r>
    </w:p>
    <w:p w:rsidR="00267465" w:rsidRPr="00267465" w:rsidRDefault="00267465">
      <w:pPr>
        <w:ind w:left="1440" w:hanging="720"/>
        <w:rPr>
          <w:rFonts w:ascii="Times New Roman" w:hAnsi="Times New Roman" w:cs="Times New Roman"/>
          <w:sz w:val="24"/>
          <w:szCs w:val="24"/>
        </w:rPr>
      </w:pPr>
      <w:r w:rsidRPr="00267465">
        <w:rPr>
          <w:rFonts w:ascii="Times New Roman" w:hAnsi="Times New Roman" w:cs="Times New Roman"/>
          <w:sz w:val="24"/>
          <w:szCs w:val="24"/>
        </w:rPr>
        <w:t>d)</w:t>
      </w:r>
      <w:r w:rsidRPr="00267465">
        <w:rPr>
          <w:rFonts w:ascii="Times New Roman" w:hAnsi="Times New Roman" w:cs="Times New Roman"/>
          <w:sz w:val="24"/>
          <w:szCs w:val="24"/>
        </w:rPr>
        <w:tab/>
        <w:t>Purpose of the agreement:</w:t>
      </w:r>
      <w:r>
        <w:rPr>
          <w:rFonts w:ascii="Times New Roman" w:hAnsi="Times New Roman" w:cs="Times New Roman"/>
          <w:sz w:val="24"/>
          <w:szCs w:val="24"/>
        </w:rPr>
        <w:t xml:space="preserve"> </w:t>
      </w:r>
      <w:r w:rsidRPr="00267465">
        <w:rPr>
          <w:rFonts w:ascii="Times New Roman" w:hAnsi="Times New Roman" w:cs="Times New Roman"/>
          <w:sz w:val="24"/>
          <w:szCs w:val="24"/>
        </w:rPr>
        <w:t>The purpose is to perform tasks detailed in the attached Scope of Work (which is part and parcel of this contract).</w:t>
      </w:r>
    </w:p>
    <w:p w:rsidR="00267465" w:rsidRDefault="00267465">
      <w:pPr>
        <w:ind w:firstLine="720"/>
        <w:rPr>
          <w:rFonts w:ascii="Times New Roman" w:hAnsi="Times New Roman" w:cs="Times New Roman"/>
          <w:sz w:val="24"/>
          <w:szCs w:val="24"/>
        </w:rPr>
      </w:pPr>
    </w:p>
    <w:p w:rsidR="00267465" w:rsidRDefault="00267465">
      <w:pPr>
        <w:ind w:firstLine="720"/>
        <w:rPr>
          <w:rFonts w:ascii="Times New Roman" w:hAnsi="Times New Roman" w:cs="Times New Roman"/>
          <w:sz w:val="24"/>
          <w:szCs w:val="24"/>
        </w:rPr>
      </w:pPr>
    </w:p>
    <w:p w:rsidR="008B7C25" w:rsidRDefault="0016670E">
      <w:pPr>
        <w:ind w:firstLine="720"/>
        <w:rPr>
          <w:rFonts w:ascii="Times New Roman" w:hAnsi="Times New Roman" w:cs="Times New Roman"/>
          <w:b/>
          <w:sz w:val="28"/>
          <w:szCs w:val="28"/>
        </w:rPr>
      </w:pPr>
      <w:r w:rsidRPr="00267465">
        <w:rPr>
          <w:rFonts w:ascii="Times New Roman" w:hAnsi="Times New Roman" w:cs="Times New Roman"/>
          <w:b/>
          <w:sz w:val="28"/>
          <w:szCs w:val="28"/>
        </w:rPr>
        <w:t>USAID/WBG MANDATORY PROVISIONS</w:t>
      </w:r>
    </w:p>
    <w:p w:rsidR="0067156D" w:rsidRPr="006B0457" w:rsidRDefault="00C54FD2" w:rsidP="006B0457">
      <w:pPr>
        <w:spacing w:after="0" w:line="240" w:lineRule="auto"/>
        <w:ind w:left="720"/>
        <w:rPr>
          <w:rFonts w:ascii="Times New Roman" w:eastAsia="Times New Roman" w:hAnsi="Times New Roman" w:cs="Times New Roman"/>
          <w:sz w:val="28"/>
          <w:szCs w:val="28"/>
        </w:rPr>
      </w:pPr>
      <w:r w:rsidRPr="00C54FD2">
        <w:rPr>
          <w:rFonts w:ascii="Times New Roman" w:eastAsia="Times New Roman" w:hAnsi="Times New Roman" w:cs="Times New Roman"/>
          <w:sz w:val="28"/>
          <w:szCs w:val="28"/>
        </w:rPr>
        <w:t xml:space="preserve">CAVEATS: </w:t>
      </w:r>
    </w:p>
    <w:p w:rsidR="0067156D" w:rsidRDefault="0067156D" w:rsidP="006B0457">
      <w:pPr>
        <w:spacing w:after="0" w:line="240" w:lineRule="auto"/>
        <w:ind w:left="720"/>
        <w:rPr>
          <w:rFonts w:ascii="Times New Roman" w:eastAsia="Times New Roman" w:hAnsi="Times New Roman" w:cs="Times New Roman"/>
          <w:sz w:val="24"/>
          <w:szCs w:val="24"/>
        </w:rPr>
      </w:pPr>
    </w:p>
    <w:p w:rsidR="0067156D" w:rsidRPr="006B0457" w:rsidRDefault="00E61BE2" w:rsidP="006B0457">
      <w:pPr>
        <w:pStyle w:val="ListParagraph"/>
        <w:numPr>
          <w:ilvl w:val="0"/>
          <w:numId w:val="7"/>
        </w:numPr>
        <w:spacing w:after="0" w:line="240" w:lineRule="auto"/>
        <w:rPr>
          <w:rFonts w:ascii="Times New Roman" w:eastAsia="Times New Roman" w:hAnsi="Times New Roman" w:cs="Times New Roman"/>
          <w:sz w:val="24"/>
          <w:szCs w:val="24"/>
        </w:rPr>
      </w:pPr>
      <w:r w:rsidRPr="006B0457">
        <w:rPr>
          <w:rFonts w:ascii="Times New Roman" w:eastAsia="Times New Roman" w:hAnsi="Times New Roman" w:cs="Times New Roman"/>
          <w:sz w:val="24"/>
          <w:szCs w:val="24"/>
        </w:rPr>
        <w:t xml:space="preserve">The parties hereto understand that the contract has reserves to USAID certain right such as, but not limited to, the right to approve the terms of this contract, the Auditor, and any or all plans, reports specifications, subcontracts, bid documents, drawing, other documents related to this contract and the project of which it is part. </w:t>
      </w:r>
    </w:p>
    <w:p w:rsidR="0067156D" w:rsidRDefault="0067156D" w:rsidP="006B0457">
      <w:pPr>
        <w:spacing w:after="0" w:line="240" w:lineRule="auto"/>
        <w:ind w:left="720"/>
        <w:rPr>
          <w:rFonts w:ascii="Times New Roman" w:eastAsia="Times New Roman" w:hAnsi="Times New Roman" w:cs="Times New Roman"/>
          <w:sz w:val="24"/>
          <w:szCs w:val="24"/>
        </w:rPr>
      </w:pPr>
    </w:p>
    <w:p w:rsidR="0067156D" w:rsidRPr="006B0457" w:rsidRDefault="00E61BE2" w:rsidP="006B0457">
      <w:pPr>
        <w:pStyle w:val="ListParagraph"/>
        <w:numPr>
          <w:ilvl w:val="0"/>
          <w:numId w:val="7"/>
        </w:numPr>
        <w:spacing w:after="0" w:line="240" w:lineRule="auto"/>
        <w:rPr>
          <w:rFonts w:ascii="Times New Roman" w:eastAsia="Times New Roman" w:hAnsi="Times New Roman" w:cs="Times New Roman"/>
          <w:sz w:val="24"/>
          <w:szCs w:val="24"/>
        </w:rPr>
      </w:pPr>
      <w:r w:rsidRPr="006B0457">
        <w:rPr>
          <w:rFonts w:ascii="Times New Roman" w:eastAsia="Times New Roman" w:hAnsi="Times New Roman" w:cs="Times New Roman"/>
          <w:sz w:val="24"/>
          <w:szCs w:val="24"/>
        </w:rPr>
        <w:t xml:space="preserve">The parties hereto further understand and agree that USAID, in reserving any or all of the foregoing approval rights, has acted solely as a financing entity to assure the proper use of United States Government funds, and that any decision by USAID to exercise or refrain from exercising these approval rights, or discuss matters related to these rights and the project with the parties jointly or separately, without thereby incurring any responsibility or liability to the parties jointly or to any of them. </w:t>
      </w:r>
    </w:p>
    <w:p w:rsidR="0067156D" w:rsidRDefault="0067156D" w:rsidP="006B0457">
      <w:pPr>
        <w:spacing w:after="0" w:line="240" w:lineRule="auto"/>
        <w:ind w:left="720"/>
        <w:rPr>
          <w:rFonts w:ascii="Times New Roman" w:eastAsia="Times New Roman" w:hAnsi="Times New Roman" w:cs="Times New Roman"/>
          <w:sz w:val="24"/>
          <w:szCs w:val="24"/>
        </w:rPr>
      </w:pPr>
    </w:p>
    <w:p w:rsidR="0067156D" w:rsidRDefault="00E61BE2" w:rsidP="006B0457">
      <w:pPr>
        <w:pStyle w:val="ListParagraph"/>
        <w:numPr>
          <w:ilvl w:val="0"/>
          <w:numId w:val="7"/>
        </w:numPr>
        <w:spacing w:after="0" w:line="240" w:lineRule="auto"/>
        <w:rPr>
          <w:rFonts w:ascii="Times New Roman" w:eastAsia="Times New Roman" w:hAnsi="Times New Roman" w:cs="Times New Roman"/>
          <w:sz w:val="24"/>
          <w:szCs w:val="24"/>
        </w:rPr>
      </w:pPr>
      <w:r w:rsidRPr="006B0457">
        <w:rPr>
          <w:rFonts w:ascii="Times New Roman" w:eastAsia="Times New Roman" w:hAnsi="Times New Roman" w:cs="Times New Roman"/>
          <w:sz w:val="24"/>
          <w:szCs w:val="24"/>
        </w:rPr>
        <w:t xml:space="preserve">Any approval (or failure to disapprove) by USAID shall not bar the </w:t>
      </w:r>
      <w:r w:rsidR="0067156D" w:rsidRPr="006B0457">
        <w:rPr>
          <w:rFonts w:ascii="Times New Roman" w:eastAsia="Times New Roman" w:hAnsi="Times New Roman" w:cs="Times New Roman"/>
          <w:sz w:val="24"/>
          <w:szCs w:val="24"/>
        </w:rPr>
        <w:t xml:space="preserve">United States </w:t>
      </w:r>
      <w:r w:rsidRPr="006B0457">
        <w:rPr>
          <w:rFonts w:ascii="Times New Roman" w:eastAsia="Times New Roman" w:hAnsi="Times New Roman" w:cs="Times New Roman"/>
          <w:sz w:val="24"/>
          <w:szCs w:val="24"/>
        </w:rPr>
        <w:t>Government or USAID from asserting any right, or relieve the Auditor of any liability which the Contract might otherwise have to the Government or USAID.</w:t>
      </w:r>
    </w:p>
    <w:p w:rsidR="0067156D" w:rsidRPr="006B0457" w:rsidRDefault="0067156D" w:rsidP="006B0457">
      <w:pPr>
        <w:pStyle w:val="ListParagraph"/>
        <w:rPr>
          <w:rFonts w:ascii="Times New Roman" w:eastAsia="Times New Roman" w:hAnsi="Times New Roman" w:cs="Times New Roman"/>
          <w:sz w:val="24"/>
          <w:szCs w:val="24"/>
        </w:rPr>
      </w:pPr>
    </w:p>
    <w:p w:rsidR="0067156D" w:rsidRDefault="0067156D" w:rsidP="006B0457">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Mandatory standard Provisions of the award subject to this audit/examination are applicable to this audit contract without any exceptions.</w:t>
      </w:r>
    </w:p>
    <w:p w:rsidR="0067156D" w:rsidRPr="006B0457" w:rsidRDefault="0067156D" w:rsidP="006B0457">
      <w:pPr>
        <w:pStyle w:val="ListParagraph"/>
        <w:spacing w:after="0" w:line="240" w:lineRule="auto"/>
        <w:ind w:left="1440"/>
        <w:rPr>
          <w:rFonts w:ascii="Times New Roman" w:eastAsia="Times New Roman" w:hAnsi="Times New Roman" w:cs="Times New Roman"/>
          <w:sz w:val="24"/>
          <w:szCs w:val="24"/>
        </w:rPr>
      </w:pPr>
    </w:p>
    <w:p w:rsidR="00E61BE2" w:rsidRPr="006B0457" w:rsidRDefault="009F4A03" w:rsidP="006B0457">
      <w:pPr>
        <w:spacing w:after="0" w:line="240" w:lineRule="auto"/>
        <w:ind w:left="720"/>
        <w:rPr>
          <w:rFonts w:ascii="Times New Roman" w:eastAsia="Times New Roman" w:hAnsi="Times New Roman" w:cs="Times New Roman"/>
          <w:b/>
          <w:bCs/>
          <w:sz w:val="24"/>
          <w:szCs w:val="24"/>
          <w:u w:val="single"/>
        </w:rPr>
      </w:pPr>
      <w:r w:rsidRPr="006B0457">
        <w:rPr>
          <w:rFonts w:ascii="Times New Roman" w:eastAsia="Times New Roman" w:hAnsi="Times New Roman" w:cs="Times New Roman"/>
          <w:b/>
          <w:bCs/>
          <w:sz w:val="24"/>
          <w:szCs w:val="24"/>
          <w:u w:val="single"/>
        </w:rPr>
        <w:t>Insert all clauses of the prime</w:t>
      </w:r>
      <w:r w:rsidR="00015844">
        <w:rPr>
          <w:rFonts w:ascii="Times New Roman" w:eastAsia="Times New Roman" w:hAnsi="Times New Roman" w:cs="Times New Roman"/>
          <w:b/>
          <w:bCs/>
          <w:sz w:val="24"/>
          <w:szCs w:val="24"/>
          <w:u w:val="single"/>
        </w:rPr>
        <w:t xml:space="preserve"> partner’s or the sub-partner’s </w:t>
      </w:r>
      <w:r w:rsidRPr="006B0457">
        <w:rPr>
          <w:rFonts w:ascii="Times New Roman" w:eastAsia="Times New Roman" w:hAnsi="Times New Roman" w:cs="Times New Roman"/>
          <w:b/>
          <w:bCs/>
          <w:sz w:val="24"/>
          <w:szCs w:val="24"/>
          <w:u w:val="single"/>
        </w:rPr>
        <w:t>award</w:t>
      </w:r>
      <w:r w:rsidR="00015844">
        <w:rPr>
          <w:rFonts w:ascii="Times New Roman" w:eastAsia="Times New Roman" w:hAnsi="Times New Roman" w:cs="Times New Roman"/>
          <w:b/>
          <w:bCs/>
          <w:sz w:val="24"/>
          <w:szCs w:val="24"/>
          <w:u w:val="single"/>
        </w:rPr>
        <w:t xml:space="preserve">, </w:t>
      </w:r>
      <w:r w:rsidRPr="006B0457">
        <w:rPr>
          <w:rFonts w:ascii="Times New Roman" w:eastAsia="Times New Roman" w:hAnsi="Times New Roman" w:cs="Times New Roman"/>
          <w:b/>
          <w:bCs/>
          <w:sz w:val="24"/>
          <w:szCs w:val="24"/>
          <w:u w:val="single"/>
        </w:rPr>
        <w:t xml:space="preserve"> that, per </w:t>
      </w:r>
      <w:r w:rsidR="00666F23" w:rsidRPr="006B0457">
        <w:rPr>
          <w:rFonts w:ascii="Times New Roman" w:eastAsia="Times New Roman" w:hAnsi="Times New Roman" w:cs="Times New Roman"/>
          <w:b/>
          <w:bCs/>
          <w:sz w:val="24"/>
          <w:szCs w:val="24"/>
          <w:u w:val="single"/>
        </w:rPr>
        <w:t xml:space="preserve">terms </w:t>
      </w:r>
      <w:r w:rsidRPr="006B0457">
        <w:rPr>
          <w:rFonts w:ascii="Times New Roman" w:eastAsia="Times New Roman" w:hAnsi="Times New Roman" w:cs="Times New Roman"/>
          <w:b/>
          <w:bCs/>
          <w:sz w:val="24"/>
          <w:szCs w:val="24"/>
          <w:u w:val="single"/>
        </w:rPr>
        <w:t>of the clause, must be included in all sub-awards (</w:t>
      </w:r>
      <w:r w:rsidR="00666F23" w:rsidRPr="006B0457">
        <w:rPr>
          <w:rFonts w:ascii="Times New Roman" w:eastAsia="Times New Roman" w:hAnsi="Times New Roman" w:cs="Times New Roman"/>
          <w:b/>
          <w:bCs/>
          <w:sz w:val="24"/>
          <w:szCs w:val="24"/>
          <w:u w:val="single"/>
        </w:rPr>
        <w:t>sub</w:t>
      </w:r>
      <w:r w:rsidRPr="006B0457">
        <w:rPr>
          <w:rFonts w:ascii="Times New Roman" w:eastAsia="Times New Roman" w:hAnsi="Times New Roman" w:cs="Times New Roman"/>
          <w:b/>
          <w:bCs/>
          <w:sz w:val="24"/>
          <w:szCs w:val="24"/>
          <w:u w:val="single"/>
        </w:rPr>
        <w:t>contracts</w:t>
      </w:r>
      <w:r w:rsidR="00666F23" w:rsidRPr="006B0457">
        <w:rPr>
          <w:rFonts w:ascii="Times New Roman" w:eastAsia="Times New Roman" w:hAnsi="Times New Roman" w:cs="Times New Roman"/>
          <w:b/>
          <w:bCs/>
          <w:sz w:val="24"/>
          <w:szCs w:val="24"/>
          <w:u w:val="single"/>
        </w:rPr>
        <w:t xml:space="preserve"> or </w:t>
      </w:r>
      <w:r w:rsidRPr="006B0457">
        <w:rPr>
          <w:rFonts w:ascii="Times New Roman" w:eastAsia="Times New Roman" w:hAnsi="Times New Roman" w:cs="Times New Roman"/>
          <w:b/>
          <w:bCs/>
          <w:sz w:val="24"/>
          <w:szCs w:val="24"/>
          <w:u w:val="single"/>
        </w:rPr>
        <w:t>sub-grants</w:t>
      </w:r>
      <w:r w:rsidR="00666F23" w:rsidRPr="006B0457">
        <w:rPr>
          <w:rFonts w:ascii="Times New Roman" w:eastAsia="Times New Roman" w:hAnsi="Times New Roman" w:cs="Times New Roman"/>
          <w:b/>
          <w:bCs/>
          <w:sz w:val="24"/>
          <w:szCs w:val="24"/>
          <w:u w:val="single"/>
        </w:rPr>
        <w:t>)</w:t>
      </w:r>
      <w:r w:rsidR="00015844">
        <w:rPr>
          <w:rFonts w:ascii="Times New Roman" w:eastAsia="Times New Roman" w:hAnsi="Times New Roman" w:cs="Times New Roman"/>
          <w:b/>
          <w:bCs/>
          <w:sz w:val="24"/>
          <w:szCs w:val="24"/>
          <w:u w:val="single"/>
        </w:rPr>
        <w:t xml:space="preserve"> as they may be applicable and appropriate for the audit contract</w:t>
      </w:r>
      <w:r w:rsidR="00666F23" w:rsidRPr="006B0457">
        <w:rPr>
          <w:rFonts w:ascii="Times New Roman" w:eastAsia="Times New Roman" w:hAnsi="Times New Roman" w:cs="Times New Roman"/>
          <w:b/>
          <w:bCs/>
          <w:sz w:val="24"/>
          <w:szCs w:val="24"/>
          <w:u w:val="single"/>
        </w:rPr>
        <w:t>.</w:t>
      </w:r>
      <w:r w:rsidRPr="006B0457">
        <w:rPr>
          <w:rFonts w:ascii="Times New Roman" w:eastAsia="Times New Roman" w:hAnsi="Times New Roman" w:cs="Times New Roman"/>
          <w:b/>
          <w:bCs/>
          <w:sz w:val="24"/>
          <w:szCs w:val="24"/>
          <w:u w:val="single"/>
        </w:rPr>
        <w:t xml:space="preserve"> </w:t>
      </w:r>
    </w:p>
    <w:p w:rsidR="0067156D" w:rsidRDefault="0067156D">
      <w:pPr>
        <w:spacing w:after="0" w:line="240" w:lineRule="auto"/>
        <w:ind w:firstLine="720"/>
        <w:rPr>
          <w:rFonts w:ascii="Times New Roman" w:eastAsia="Times New Roman" w:hAnsi="Times New Roman" w:cs="Times New Roman"/>
          <w:b/>
          <w:bCs/>
          <w:sz w:val="24"/>
          <w:szCs w:val="24"/>
        </w:rPr>
      </w:pPr>
    </w:p>
    <w:p w:rsidR="00D9421D" w:rsidRPr="00D9421D" w:rsidRDefault="00D9421D">
      <w:pPr>
        <w:spacing w:after="0" w:line="240" w:lineRule="auto"/>
        <w:ind w:left="720" w:hanging="720"/>
        <w:outlineLvl w:val="1"/>
        <w:rPr>
          <w:rFonts w:ascii="Times New Roman" w:eastAsia="Times New Roman" w:hAnsi="Times New Roman" w:cs="Times New Roman"/>
          <w:b/>
          <w:bCs/>
          <w:sz w:val="24"/>
          <w:szCs w:val="24"/>
        </w:rPr>
      </w:pPr>
      <w:r w:rsidRPr="00D9421D">
        <w:rPr>
          <w:rFonts w:ascii="Times New Roman" w:eastAsia="Times New Roman" w:hAnsi="Times New Roman" w:cs="Times New Roman"/>
          <w:b/>
          <w:bCs/>
          <w:sz w:val="24"/>
          <w:szCs w:val="24"/>
        </w:rPr>
        <w:tab/>
        <w:t>LANGUAGE AND MEASUREMENT (JUN 1992)</w:t>
      </w:r>
    </w:p>
    <w:p w:rsidR="00D9421D" w:rsidRPr="00D9421D" w:rsidRDefault="00D9421D">
      <w:pPr>
        <w:spacing w:after="0" w:line="240" w:lineRule="auto"/>
        <w:rPr>
          <w:rFonts w:ascii="Times New Roman" w:eastAsia="Times New Roman" w:hAnsi="Times New Roman" w:cs="Times New Roman"/>
          <w:sz w:val="24"/>
          <w:szCs w:val="24"/>
        </w:rPr>
      </w:pPr>
      <w:r w:rsidRPr="00D9421D">
        <w:rPr>
          <w:rFonts w:ascii="Times New Roman" w:eastAsia="Times New Roman" w:hAnsi="Times New Roman" w:cs="Times New Roman"/>
          <w:sz w:val="24"/>
          <w:szCs w:val="24"/>
        </w:rPr>
        <w:t xml:space="preserve"> </w:t>
      </w:r>
    </w:p>
    <w:p w:rsidR="00D9421D" w:rsidRPr="006B0457" w:rsidRDefault="00D9421D" w:rsidP="006B0457">
      <w:pPr>
        <w:pStyle w:val="ListParagraph"/>
        <w:numPr>
          <w:ilvl w:val="1"/>
          <w:numId w:val="8"/>
        </w:numPr>
        <w:spacing w:after="0" w:line="240" w:lineRule="auto"/>
        <w:rPr>
          <w:rFonts w:ascii="Times New Roman" w:eastAsia="Times New Roman" w:hAnsi="Times New Roman" w:cs="Times New Roman"/>
          <w:sz w:val="24"/>
          <w:szCs w:val="24"/>
        </w:rPr>
      </w:pPr>
      <w:r w:rsidRPr="006B0457">
        <w:rPr>
          <w:rFonts w:ascii="Times New Roman" w:eastAsia="Times New Roman" w:hAnsi="Times New Roman" w:cs="Times New Roman"/>
          <w:sz w:val="24"/>
          <w:szCs w:val="24"/>
        </w:rPr>
        <w:t>The English language shall be used in all written communications between the parties under this contract with respect to services to be rendered and with respect to all documents prepared by the contractor except as otherwise provided in the contract or as authorized by the contracting officer.</w:t>
      </w:r>
    </w:p>
    <w:p w:rsidR="00D9421D" w:rsidRPr="00D9421D" w:rsidRDefault="00D9421D" w:rsidP="006B0457">
      <w:pPr>
        <w:spacing w:after="0" w:line="240" w:lineRule="auto"/>
        <w:ind w:firstLine="60"/>
        <w:rPr>
          <w:rFonts w:ascii="Times New Roman" w:eastAsia="Times New Roman" w:hAnsi="Times New Roman" w:cs="Times New Roman"/>
          <w:sz w:val="24"/>
          <w:szCs w:val="24"/>
        </w:rPr>
      </w:pPr>
    </w:p>
    <w:p w:rsidR="00D9421D" w:rsidRPr="006B0457" w:rsidRDefault="00D9421D" w:rsidP="006B0457">
      <w:pPr>
        <w:pStyle w:val="ListParagraph"/>
        <w:numPr>
          <w:ilvl w:val="1"/>
          <w:numId w:val="8"/>
        </w:numPr>
        <w:spacing w:after="0" w:line="240" w:lineRule="auto"/>
        <w:rPr>
          <w:rFonts w:ascii="Times New Roman" w:eastAsia="Times New Roman" w:hAnsi="Times New Roman" w:cs="Times New Roman"/>
          <w:sz w:val="24"/>
          <w:szCs w:val="24"/>
        </w:rPr>
      </w:pPr>
      <w:r w:rsidRPr="006B0457">
        <w:rPr>
          <w:rFonts w:ascii="Times New Roman" w:eastAsia="Times New Roman" w:hAnsi="Times New Roman" w:cs="Times New Roman"/>
          <w:sz w:val="24"/>
          <w:szCs w:val="24"/>
        </w:rPr>
        <w:t xml:space="preserve">Wherever measurements are required or authorized, they shall be made, computed, and recorded in metric system units of measurement, unless otherwise authorized by USAID in writing when it has found that such usage is impractical or is likely to cause U.S. firms to experience significant inefficiencies or the loss of markets. Where the metric system is not the predominant standard for a particular application, measurements may be expressed in both the metric and the traditional equivalent units, provided the metric units are listed first. </w:t>
      </w:r>
    </w:p>
    <w:p w:rsidR="00587E69" w:rsidRDefault="00587E69" w:rsidP="006B0457">
      <w:pPr>
        <w:keepNext/>
        <w:spacing w:after="0" w:line="240" w:lineRule="auto"/>
        <w:ind w:firstLine="720"/>
        <w:outlineLvl w:val="0"/>
        <w:rPr>
          <w:rFonts w:ascii="Times New Roman" w:eastAsia="Times New Roman" w:hAnsi="Times New Roman" w:cs="Times New Roman"/>
          <w:b/>
          <w:bCs/>
          <w:sz w:val="24"/>
          <w:szCs w:val="24"/>
        </w:rPr>
      </w:pPr>
    </w:p>
    <w:p w:rsidR="008C5BF4" w:rsidRPr="008C5BF4" w:rsidRDefault="008C5BF4" w:rsidP="006B0457">
      <w:pPr>
        <w:keepNext/>
        <w:spacing w:after="0" w:line="240" w:lineRule="auto"/>
        <w:ind w:firstLine="720"/>
        <w:outlineLvl w:val="0"/>
        <w:rPr>
          <w:rFonts w:ascii="Times New Roman" w:eastAsia="Times New Roman" w:hAnsi="Times New Roman" w:cs="Times New Roman"/>
          <w:b/>
          <w:bCs/>
          <w:sz w:val="24"/>
          <w:szCs w:val="24"/>
        </w:rPr>
      </w:pPr>
      <w:r w:rsidRPr="008C5BF4">
        <w:rPr>
          <w:rFonts w:ascii="Times New Roman" w:eastAsia="Times New Roman" w:hAnsi="Times New Roman" w:cs="Times New Roman"/>
          <w:b/>
          <w:bCs/>
          <w:sz w:val="24"/>
          <w:szCs w:val="24"/>
        </w:rPr>
        <w:t>S</w:t>
      </w:r>
      <w:r w:rsidRPr="00267465">
        <w:rPr>
          <w:rFonts w:ascii="Times New Roman" w:eastAsia="Times New Roman" w:hAnsi="Times New Roman" w:cs="Times New Roman"/>
          <w:b/>
          <w:bCs/>
          <w:sz w:val="24"/>
          <w:szCs w:val="24"/>
        </w:rPr>
        <w:t>ETTLEMENT OF DISPUTES</w:t>
      </w:r>
    </w:p>
    <w:p w:rsidR="008C5BF4" w:rsidRPr="008C5BF4" w:rsidRDefault="008C5BF4" w:rsidP="006B0457">
      <w:pPr>
        <w:spacing w:after="0" w:line="240" w:lineRule="auto"/>
        <w:rPr>
          <w:rFonts w:ascii="Times New Roman" w:eastAsia="Times New Roman" w:hAnsi="Times New Roman" w:cs="Times New Roman"/>
          <w:b/>
          <w:bCs/>
          <w:sz w:val="24"/>
          <w:szCs w:val="24"/>
        </w:rPr>
      </w:pPr>
    </w:p>
    <w:p w:rsidR="008C5BF4" w:rsidRPr="008C5BF4" w:rsidRDefault="008C5BF4" w:rsidP="006B0457">
      <w:pPr>
        <w:spacing w:after="0" w:line="240" w:lineRule="auto"/>
        <w:ind w:left="720"/>
        <w:rPr>
          <w:rFonts w:ascii="Times New Roman" w:eastAsia="Times New Roman" w:hAnsi="Times New Roman" w:cs="Times New Roman"/>
          <w:sz w:val="24"/>
          <w:szCs w:val="24"/>
        </w:rPr>
      </w:pPr>
      <w:r w:rsidRPr="008C5BF4">
        <w:rPr>
          <w:rFonts w:ascii="Times New Roman" w:eastAsia="Times New Roman" w:hAnsi="Times New Roman" w:cs="Times New Roman"/>
          <w:sz w:val="24"/>
          <w:szCs w:val="24"/>
        </w:rPr>
        <w:t>The Parties agree that the avoidance or early resolution of disputes is crucial for a smooth execution of the Contract and the success of the assignment. The Parties shall use their best efforts to settle amicably all disputes arising out of or in connection with this Contract or its interpretation.</w:t>
      </w:r>
    </w:p>
    <w:p w:rsidR="006E474C" w:rsidRPr="006E474C" w:rsidRDefault="006E474C" w:rsidP="006B0457">
      <w:pPr>
        <w:spacing w:after="0" w:line="240" w:lineRule="auto"/>
        <w:rPr>
          <w:rFonts w:ascii="Times New Roman" w:eastAsia="Times New Roman" w:hAnsi="Times New Roman" w:cs="Times New Roman"/>
          <w:sz w:val="24"/>
          <w:szCs w:val="24"/>
        </w:rPr>
      </w:pPr>
    </w:p>
    <w:p w:rsidR="006E474C" w:rsidRPr="006E474C" w:rsidRDefault="006E474C" w:rsidP="006B0457">
      <w:pPr>
        <w:keepNext/>
        <w:tabs>
          <w:tab w:val="left" w:pos="180"/>
          <w:tab w:val="left" w:pos="360"/>
        </w:tabs>
        <w:spacing w:after="0" w:line="240" w:lineRule="auto"/>
        <w:outlineLvl w:val="0"/>
        <w:rPr>
          <w:rFonts w:ascii="Times New Roman" w:eastAsia="Times New Roman" w:hAnsi="Times New Roman" w:cs="Times New Roman"/>
          <w:b/>
          <w:bCs/>
          <w:sz w:val="24"/>
          <w:szCs w:val="24"/>
        </w:rPr>
      </w:pPr>
      <w:r w:rsidRPr="00267465">
        <w:rPr>
          <w:rFonts w:ascii="Times New Roman" w:eastAsia="Times New Roman" w:hAnsi="Times New Roman" w:cs="Times New Roman"/>
          <w:b/>
          <w:bCs/>
          <w:sz w:val="24"/>
          <w:szCs w:val="24"/>
        </w:rPr>
        <w:tab/>
      </w:r>
      <w:r w:rsidRPr="00267465">
        <w:rPr>
          <w:rFonts w:ascii="Times New Roman" w:eastAsia="Times New Roman" w:hAnsi="Times New Roman" w:cs="Times New Roman"/>
          <w:b/>
          <w:bCs/>
          <w:sz w:val="24"/>
          <w:szCs w:val="24"/>
        </w:rPr>
        <w:tab/>
      </w:r>
      <w:r w:rsidRPr="00267465">
        <w:rPr>
          <w:rFonts w:ascii="Times New Roman" w:eastAsia="Times New Roman" w:hAnsi="Times New Roman" w:cs="Times New Roman"/>
          <w:b/>
          <w:bCs/>
          <w:sz w:val="24"/>
          <w:szCs w:val="24"/>
        </w:rPr>
        <w:tab/>
      </w:r>
      <w:r w:rsidRPr="006E474C">
        <w:rPr>
          <w:rFonts w:ascii="Times New Roman" w:eastAsia="Times New Roman" w:hAnsi="Times New Roman" w:cs="Times New Roman"/>
          <w:b/>
          <w:bCs/>
          <w:sz w:val="24"/>
          <w:szCs w:val="24"/>
        </w:rPr>
        <w:t>A</w:t>
      </w:r>
      <w:r w:rsidRPr="00267465">
        <w:rPr>
          <w:rFonts w:ascii="Times New Roman" w:eastAsia="Times New Roman" w:hAnsi="Times New Roman" w:cs="Times New Roman"/>
          <w:b/>
          <w:bCs/>
          <w:sz w:val="24"/>
          <w:szCs w:val="24"/>
        </w:rPr>
        <w:t>UDIT AND RECORDS</w:t>
      </w:r>
      <w:r w:rsidRPr="006E474C">
        <w:rPr>
          <w:rFonts w:ascii="Times New Roman" w:eastAsia="Times New Roman" w:hAnsi="Times New Roman" w:cs="Times New Roman"/>
          <w:b/>
          <w:bCs/>
          <w:sz w:val="24"/>
          <w:szCs w:val="24"/>
        </w:rPr>
        <w:t xml:space="preserve"> </w:t>
      </w:r>
    </w:p>
    <w:p w:rsidR="006E474C" w:rsidRPr="006E474C" w:rsidRDefault="006E474C" w:rsidP="006B0457">
      <w:pPr>
        <w:spacing w:after="0" w:line="240" w:lineRule="auto"/>
        <w:rPr>
          <w:rFonts w:ascii="Times New Roman" w:eastAsia="Times New Roman" w:hAnsi="Times New Roman" w:cs="Times New Roman"/>
          <w:b/>
          <w:bCs/>
          <w:sz w:val="24"/>
          <w:szCs w:val="24"/>
        </w:rPr>
      </w:pPr>
    </w:p>
    <w:p w:rsidR="006E474C" w:rsidRPr="00267465" w:rsidRDefault="006E474C" w:rsidP="006B0457">
      <w:pPr>
        <w:pStyle w:val="ListParagraph"/>
        <w:numPr>
          <w:ilvl w:val="0"/>
          <w:numId w:val="9"/>
        </w:numPr>
        <w:spacing w:after="0" w:line="240" w:lineRule="auto"/>
        <w:rPr>
          <w:rFonts w:ascii="Times New Roman" w:eastAsia="Times New Roman" w:hAnsi="Times New Roman" w:cs="Times New Roman"/>
          <w:sz w:val="24"/>
          <w:szCs w:val="24"/>
        </w:rPr>
      </w:pPr>
      <w:r w:rsidRPr="00267465">
        <w:rPr>
          <w:rFonts w:ascii="Times New Roman" w:eastAsia="Times New Roman" w:hAnsi="Times New Roman" w:cs="Times New Roman"/>
          <w:sz w:val="24"/>
          <w:szCs w:val="24"/>
        </w:rPr>
        <w:t xml:space="preserve">The auditor shall maintain books, records, documents and other evidence to substantiate without limitation, all costs incurred under or in connection with the contract and to substantiate the other contract requirements in accordance with generally accepted accounting principles prevailing in the United States, and the </w:t>
      </w:r>
      <w:r w:rsidR="00C17CDF">
        <w:rPr>
          <w:rFonts w:ascii="Times New Roman" w:eastAsia="Times New Roman" w:hAnsi="Times New Roman" w:cs="Times New Roman"/>
          <w:sz w:val="24"/>
          <w:szCs w:val="24"/>
        </w:rPr>
        <w:t xml:space="preserve">Palestinian Authority and/or the </w:t>
      </w:r>
      <w:r w:rsidRPr="00267465">
        <w:rPr>
          <w:rFonts w:ascii="Times New Roman" w:eastAsia="Times New Roman" w:hAnsi="Times New Roman" w:cs="Times New Roman"/>
          <w:sz w:val="24"/>
          <w:szCs w:val="24"/>
        </w:rPr>
        <w:t xml:space="preserve">Government of </w:t>
      </w:r>
      <w:r w:rsidR="00C17CDF">
        <w:rPr>
          <w:rFonts w:ascii="Times New Roman" w:eastAsia="Times New Roman" w:hAnsi="Times New Roman" w:cs="Times New Roman"/>
          <w:sz w:val="24"/>
          <w:szCs w:val="24"/>
        </w:rPr>
        <w:t>Israel, as applicable</w:t>
      </w:r>
      <w:r w:rsidRPr="00267465">
        <w:rPr>
          <w:rFonts w:ascii="Times New Roman" w:eastAsia="Times New Roman" w:hAnsi="Times New Roman" w:cs="Times New Roman"/>
          <w:sz w:val="24"/>
          <w:szCs w:val="24"/>
        </w:rPr>
        <w:t>, in connection with the contract. This clause does not apply to cost records for no reimbursable cost items incurred under fixed-price (lump sum or unit price) contracts, but it does apply to records concerning source of goods and other comparable contract requirements applicable to such items. The foregoing constitutes “records” for the purpose of this clause.</w:t>
      </w:r>
    </w:p>
    <w:p w:rsidR="006E474C" w:rsidRPr="006E474C" w:rsidRDefault="006E474C" w:rsidP="006B0457">
      <w:pPr>
        <w:tabs>
          <w:tab w:val="num" w:pos="720"/>
        </w:tabs>
        <w:spacing w:after="0" w:line="240" w:lineRule="auto"/>
        <w:ind w:left="720" w:hanging="720"/>
        <w:rPr>
          <w:rFonts w:ascii="Times New Roman" w:eastAsia="Times New Roman" w:hAnsi="Times New Roman" w:cs="Times New Roman"/>
          <w:sz w:val="24"/>
          <w:szCs w:val="24"/>
        </w:rPr>
      </w:pPr>
    </w:p>
    <w:p w:rsidR="006E474C" w:rsidRPr="00267465" w:rsidRDefault="006E474C" w:rsidP="006B0457">
      <w:pPr>
        <w:pStyle w:val="ListParagraph"/>
        <w:numPr>
          <w:ilvl w:val="0"/>
          <w:numId w:val="9"/>
        </w:numPr>
        <w:spacing w:after="0" w:line="240" w:lineRule="auto"/>
        <w:rPr>
          <w:rFonts w:ascii="Times New Roman" w:eastAsia="Times New Roman" w:hAnsi="Times New Roman" w:cs="Times New Roman"/>
          <w:sz w:val="24"/>
          <w:szCs w:val="24"/>
        </w:rPr>
      </w:pPr>
      <w:r w:rsidRPr="00267465">
        <w:rPr>
          <w:rFonts w:ascii="Times New Roman" w:eastAsia="Times New Roman" w:hAnsi="Times New Roman" w:cs="Times New Roman"/>
          <w:sz w:val="24"/>
          <w:szCs w:val="24"/>
        </w:rPr>
        <w:t>The auditor shall maintain such records during the contract term and for a period of 3 years after final payment. However records which relate to appeals under the “Disputes and Appeals” clause or litigation or the settlement of claims arising out of the performance of this contract shall be retained until such appeals, litigation or claims have been finally settled.</w:t>
      </w:r>
    </w:p>
    <w:p w:rsidR="006E474C" w:rsidRPr="006E474C" w:rsidRDefault="006E474C" w:rsidP="006B0457">
      <w:pPr>
        <w:tabs>
          <w:tab w:val="num" w:pos="720"/>
        </w:tabs>
        <w:spacing w:after="0" w:line="240" w:lineRule="auto"/>
        <w:ind w:left="720" w:hanging="720"/>
        <w:rPr>
          <w:rFonts w:ascii="Times New Roman" w:eastAsia="Times New Roman" w:hAnsi="Times New Roman" w:cs="Times New Roman"/>
          <w:sz w:val="24"/>
          <w:szCs w:val="24"/>
        </w:rPr>
      </w:pPr>
    </w:p>
    <w:p w:rsidR="006E474C" w:rsidRPr="00267465" w:rsidRDefault="006E474C" w:rsidP="006B0457">
      <w:pPr>
        <w:pStyle w:val="ListParagraph"/>
        <w:numPr>
          <w:ilvl w:val="0"/>
          <w:numId w:val="9"/>
        </w:numPr>
        <w:spacing w:after="0" w:line="240" w:lineRule="auto"/>
        <w:rPr>
          <w:rFonts w:ascii="Times New Roman" w:eastAsia="Times New Roman" w:hAnsi="Times New Roman" w:cs="Times New Roman"/>
          <w:sz w:val="24"/>
          <w:szCs w:val="24"/>
        </w:rPr>
      </w:pPr>
      <w:r w:rsidRPr="00267465">
        <w:rPr>
          <w:rFonts w:ascii="Times New Roman" w:eastAsia="Times New Roman" w:hAnsi="Times New Roman" w:cs="Times New Roman"/>
          <w:sz w:val="24"/>
          <w:szCs w:val="24"/>
        </w:rPr>
        <w:t>All records shall be subject to inspection and audit by the Contracting Agency (or its authorized agents) at all reasonable times. The Auditor shall afford the Contracting Agency proper facilities for such inspection and audit.</w:t>
      </w:r>
    </w:p>
    <w:p w:rsidR="006E474C" w:rsidRPr="006E474C" w:rsidRDefault="006E474C" w:rsidP="006B0457">
      <w:pPr>
        <w:tabs>
          <w:tab w:val="num" w:pos="720"/>
        </w:tabs>
        <w:spacing w:after="0" w:line="240" w:lineRule="auto"/>
        <w:ind w:left="720" w:hanging="720"/>
        <w:rPr>
          <w:rFonts w:ascii="Times New Roman" w:eastAsia="Times New Roman" w:hAnsi="Times New Roman" w:cs="Times New Roman"/>
          <w:sz w:val="24"/>
          <w:szCs w:val="24"/>
        </w:rPr>
      </w:pPr>
    </w:p>
    <w:p w:rsidR="006E474C" w:rsidRPr="00267465" w:rsidRDefault="006E474C" w:rsidP="006B0457">
      <w:pPr>
        <w:pStyle w:val="ListParagraph"/>
        <w:numPr>
          <w:ilvl w:val="0"/>
          <w:numId w:val="9"/>
        </w:numPr>
        <w:spacing w:after="0" w:line="240" w:lineRule="auto"/>
        <w:rPr>
          <w:rFonts w:ascii="Times New Roman" w:eastAsia="Times New Roman" w:hAnsi="Times New Roman" w:cs="Times New Roman"/>
          <w:sz w:val="24"/>
          <w:szCs w:val="24"/>
        </w:rPr>
      </w:pPr>
      <w:r w:rsidRPr="00267465">
        <w:rPr>
          <w:rFonts w:ascii="Times New Roman" w:eastAsia="Times New Roman" w:hAnsi="Times New Roman" w:cs="Times New Roman"/>
          <w:sz w:val="24"/>
          <w:szCs w:val="24"/>
        </w:rPr>
        <w:t>The auditor further agrees to include in all its subcontracts hereunder a provision that the subcontractor agrees to maintain such records and that the U.S Government, the Contracting Agency or any of its authorized agents, shall, until the expiration of 3 years after final payment under the Subcontract, have access to and the right to examine any records of such subcontractor involving transactions related to the subcontract.</w:t>
      </w:r>
    </w:p>
    <w:p w:rsidR="006E474C" w:rsidRDefault="006E474C" w:rsidP="00C54FD2">
      <w:pPr>
        <w:spacing w:after="0" w:line="240" w:lineRule="auto"/>
        <w:ind w:left="720"/>
        <w:outlineLvl w:val="1"/>
        <w:rPr>
          <w:rFonts w:ascii="Times New Roman" w:eastAsia="Times New Roman" w:hAnsi="Times New Roman" w:cs="Times New Roman"/>
          <w:b/>
          <w:bCs/>
          <w:sz w:val="24"/>
          <w:szCs w:val="24"/>
        </w:rPr>
      </w:pPr>
    </w:p>
    <w:p w:rsidR="006A1BE0" w:rsidRPr="006A1BE0" w:rsidRDefault="006A1BE0">
      <w:pPr>
        <w:spacing w:after="0" w:line="240" w:lineRule="auto"/>
        <w:ind w:left="720"/>
        <w:outlineLvl w:val="1"/>
        <w:rPr>
          <w:rFonts w:ascii="Times New Roman" w:eastAsia="Times New Roman" w:hAnsi="Times New Roman" w:cs="Times New Roman"/>
          <w:b/>
          <w:bCs/>
          <w:sz w:val="24"/>
          <w:szCs w:val="24"/>
        </w:rPr>
      </w:pPr>
      <w:r w:rsidRPr="006A1BE0">
        <w:rPr>
          <w:rFonts w:ascii="Times New Roman" w:eastAsia="Times New Roman" w:hAnsi="Times New Roman" w:cs="Times New Roman"/>
          <w:b/>
          <w:bCs/>
          <w:sz w:val="24"/>
          <w:szCs w:val="24"/>
        </w:rPr>
        <w:t>PAYMENT</w:t>
      </w:r>
      <w:r w:rsidR="000C358C">
        <w:rPr>
          <w:rFonts w:ascii="Times New Roman" w:eastAsia="Times New Roman" w:hAnsi="Times New Roman" w:cs="Times New Roman"/>
          <w:b/>
          <w:bCs/>
          <w:sz w:val="24"/>
          <w:szCs w:val="24"/>
        </w:rPr>
        <w:t xml:space="preserve"> Terms</w:t>
      </w:r>
    </w:p>
    <w:p w:rsidR="006A1BE0" w:rsidRDefault="006A1BE0">
      <w:pPr>
        <w:spacing w:after="0" w:line="240" w:lineRule="auto"/>
        <w:ind w:left="720"/>
        <w:outlineLvl w:val="1"/>
        <w:rPr>
          <w:rFonts w:ascii="Times New Roman" w:eastAsia="Times New Roman" w:hAnsi="Times New Roman" w:cs="Times New Roman"/>
          <w:bCs/>
          <w:sz w:val="24"/>
          <w:szCs w:val="24"/>
        </w:rPr>
      </w:pPr>
    </w:p>
    <w:p w:rsidR="00C17CDF" w:rsidRDefault="006A1BE0">
      <w:pPr>
        <w:spacing w:after="0" w:line="240" w:lineRule="auto"/>
        <w:ind w:left="720"/>
        <w:outlineLvl w:val="1"/>
        <w:rPr>
          <w:rFonts w:ascii="Times New Roman" w:eastAsia="Times New Roman" w:hAnsi="Times New Roman" w:cs="Times New Roman"/>
          <w:bCs/>
          <w:sz w:val="24"/>
          <w:szCs w:val="24"/>
        </w:rPr>
      </w:pPr>
      <w:r w:rsidRPr="006A1BE0">
        <w:rPr>
          <w:rFonts w:ascii="Times New Roman" w:eastAsia="Times New Roman" w:hAnsi="Times New Roman" w:cs="Times New Roman"/>
          <w:bCs/>
          <w:sz w:val="24"/>
          <w:szCs w:val="24"/>
        </w:rPr>
        <w:t>Payment</w:t>
      </w:r>
      <w:r w:rsidR="000C358C">
        <w:rPr>
          <w:rFonts w:ascii="Times New Roman" w:eastAsia="Times New Roman" w:hAnsi="Times New Roman" w:cs="Times New Roman"/>
          <w:bCs/>
          <w:sz w:val="24"/>
          <w:szCs w:val="24"/>
        </w:rPr>
        <w:t>(s)</w:t>
      </w:r>
      <w:r w:rsidRPr="006A1BE0">
        <w:rPr>
          <w:rFonts w:ascii="Times New Roman" w:eastAsia="Times New Roman" w:hAnsi="Times New Roman" w:cs="Times New Roman"/>
          <w:bCs/>
          <w:sz w:val="24"/>
          <w:szCs w:val="24"/>
        </w:rPr>
        <w:t xml:space="preserve"> will be as follows:  </w:t>
      </w:r>
    </w:p>
    <w:p w:rsidR="00C17CDF" w:rsidRDefault="00C17CDF">
      <w:pPr>
        <w:spacing w:after="0" w:line="240" w:lineRule="auto"/>
        <w:ind w:left="720"/>
        <w:outlineLvl w:val="1"/>
        <w:rPr>
          <w:rFonts w:ascii="Times New Roman" w:eastAsia="Times New Roman" w:hAnsi="Times New Roman" w:cs="Times New Roman"/>
          <w:bCs/>
          <w:sz w:val="24"/>
          <w:szCs w:val="24"/>
        </w:rPr>
      </w:pPr>
    </w:p>
    <w:p w:rsidR="000C358C" w:rsidRDefault="000C358C" w:rsidP="000C358C">
      <w:pPr>
        <w:spacing w:after="0" w:line="240" w:lineRule="auto"/>
        <w:ind w:left="72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0C358C">
        <w:rPr>
          <w:rFonts w:ascii="Times New Roman" w:eastAsia="Times New Roman" w:hAnsi="Times New Roman" w:cs="Times New Roman"/>
          <w:bCs/>
          <w:sz w:val="24"/>
          <w:szCs w:val="24"/>
        </w:rPr>
        <w:t>ayment terms of audit fees are to be negotiated and agreed upon between the partner/auditee and the audit firm.</w:t>
      </w:r>
    </w:p>
    <w:p w:rsidR="000C358C" w:rsidRDefault="000C358C">
      <w:pPr>
        <w:spacing w:after="0" w:line="240" w:lineRule="auto"/>
        <w:ind w:left="720"/>
        <w:outlineLvl w:val="1"/>
        <w:rPr>
          <w:rFonts w:ascii="Times New Roman" w:eastAsia="Times New Roman" w:hAnsi="Times New Roman" w:cs="Times New Roman"/>
          <w:bCs/>
          <w:sz w:val="24"/>
          <w:szCs w:val="24"/>
        </w:rPr>
      </w:pPr>
    </w:p>
    <w:p w:rsidR="00587E69" w:rsidRPr="006B0457" w:rsidRDefault="00C54FD2" w:rsidP="000C358C">
      <w:pPr>
        <w:spacing w:after="0" w:line="240" w:lineRule="auto"/>
        <w:ind w:left="720"/>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r w:rsidRPr="00C54FD2">
        <w:rPr>
          <w:rFonts w:ascii="Times New Roman" w:eastAsia="Times New Roman" w:hAnsi="Times New Roman" w:cs="Times New Roman"/>
          <w:b/>
          <w:bCs/>
          <w:i/>
          <w:iCs/>
          <w:sz w:val="24"/>
          <w:szCs w:val="24"/>
        </w:rPr>
        <w:t>Insert</w:t>
      </w:r>
      <w:r>
        <w:rPr>
          <w:rFonts w:ascii="Times New Roman" w:eastAsia="Times New Roman" w:hAnsi="Times New Roman" w:cs="Times New Roman"/>
          <w:b/>
          <w:bCs/>
          <w:i/>
          <w:iCs/>
          <w:sz w:val="24"/>
          <w:szCs w:val="24"/>
        </w:rPr>
        <w:t xml:space="preserve"> </w:t>
      </w:r>
      <w:r w:rsidR="000C358C">
        <w:rPr>
          <w:rFonts w:ascii="Times New Roman" w:eastAsia="Times New Roman" w:hAnsi="Times New Roman" w:cs="Times New Roman"/>
          <w:b/>
          <w:bCs/>
          <w:i/>
          <w:iCs/>
          <w:sz w:val="24"/>
          <w:szCs w:val="24"/>
        </w:rPr>
        <w:t xml:space="preserve">payment terms </w:t>
      </w:r>
      <w:r>
        <w:rPr>
          <w:rFonts w:ascii="Times New Roman" w:eastAsia="Times New Roman" w:hAnsi="Times New Roman" w:cs="Times New Roman"/>
          <w:b/>
          <w:bCs/>
          <w:i/>
          <w:iCs/>
          <w:sz w:val="24"/>
          <w:szCs w:val="24"/>
        </w:rPr>
        <w:t xml:space="preserve">based on final agreed </w:t>
      </w:r>
      <w:r w:rsidR="000C358C">
        <w:rPr>
          <w:rFonts w:ascii="Times New Roman" w:eastAsia="Times New Roman" w:hAnsi="Times New Roman" w:cs="Times New Roman"/>
          <w:b/>
          <w:bCs/>
          <w:i/>
          <w:iCs/>
          <w:sz w:val="24"/>
          <w:szCs w:val="24"/>
        </w:rPr>
        <w:t xml:space="preserve">upon milestones and </w:t>
      </w:r>
      <w:r>
        <w:rPr>
          <w:rFonts w:ascii="Times New Roman" w:eastAsia="Times New Roman" w:hAnsi="Times New Roman" w:cs="Times New Roman"/>
          <w:b/>
          <w:bCs/>
          <w:i/>
          <w:iCs/>
          <w:sz w:val="24"/>
          <w:szCs w:val="24"/>
        </w:rPr>
        <w:t>percentage</w:t>
      </w:r>
      <w:r w:rsidR="000C358C">
        <w:rPr>
          <w:rFonts w:ascii="Times New Roman" w:eastAsia="Times New Roman" w:hAnsi="Times New Roman" w:cs="Times New Roman"/>
          <w:b/>
          <w:bCs/>
          <w:i/>
          <w:iCs/>
          <w:sz w:val="24"/>
          <w:szCs w:val="24"/>
        </w:rPr>
        <w:t>s</w:t>
      </w:r>
      <w:r>
        <w:rPr>
          <w:rFonts w:ascii="Times New Roman" w:eastAsia="Times New Roman" w:hAnsi="Times New Roman" w:cs="Times New Roman"/>
          <w:b/>
          <w:bCs/>
          <w:i/>
          <w:iCs/>
          <w:sz w:val="24"/>
          <w:szCs w:val="24"/>
        </w:rPr>
        <w:t xml:space="preserve">]: </w:t>
      </w:r>
      <w:r w:rsidRPr="006B0457">
        <w:rPr>
          <w:rFonts w:ascii="Times New Roman" w:eastAsia="Times New Roman" w:hAnsi="Times New Roman" w:cs="Times New Roman"/>
          <w:b/>
          <w:bCs/>
          <w:i/>
          <w:iCs/>
          <w:sz w:val="24"/>
          <w:szCs w:val="24"/>
        </w:rPr>
        <w:t xml:space="preserve"> </w:t>
      </w:r>
    </w:p>
    <w:p w:rsidR="00C54FD2" w:rsidRDefault="00C54FD2">
      <w:pPr>
        <w:spacing w:after="0" w:line="240" w:lineRule="auto"/>
        <w:ind w:left="720"/>
        <w:outlineLvl w:val="1"/>
        <w:rPr>
          <w:rFonts w:ascii="Times New Roman" w:eastAsia="Times New Roman" w:hAnsi="Times New Roman" w:cs="Times New Roman"/>
          <w:b/>
          <w:bCs/>
          <w:sz w:val="24"/>
          <w:szCs w:val="24"/>
        </w:rPr>
      </w:pPr>
    </w:p>
    <w:p w:rsidR="000C358C" w:rsidRDefault="000C358C">
      <w:pPr>
        <w:spacing w:after="0" w:line="240" w:lineRule="auto"/>
        <w:ind w:left="72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USAID guidelines on payment terms are as follows:</w:t>
      </w:r>
    </w:p>
    <w:p w:rsidR="00C54FD2" w:rsidRPr="00615DB3" w:rsidRDefault="00C54FD2" w:rsidP="006B0457">
      <w:pPr>
        <w:pStyle w:val="ListParagraph"/>
        <w:numPr>
          <w:ilvl w:val="0"/>
          <w:numId w:val="11"/>
        </w:numPr>
        <w:shd w:val="clear" w:color="auto" w:fill="FFFFFF"/>
        <w:spacing w:after="0" w:line="240" w:lineRule="auto"/>
        <w:rPr>
          <w:rFonts w:asciiTheme="minorBidi" w:hAnsiTheme="minorBidi" w:cstheme="minorBidi"/>
          <w:color w:val="000000"/>
        </w:rPr>
      </w:pPr>
      <w:r w:rsidRPr="00615DB3">
        <w:rPr>
          <w:rFonts w:asciiTheme="minorBidi" w:hAnsiTheme="minorBidi" w:cstheme="minorBidi"/>
          <w:color w:val="000000"/>
        </w:rPr>
        <w:lastRenderedPageBreak/>
        <w:t>For close-out audits, the partner/auditee and the audit firm may negotiate and agree to payment terms of up to 100% of the agreed upon fees to be paid upon issuance of the final draft report by the audit firm to the partner/auditee.</w:t>
      </w:r>
    </w:p>
    <w:p w:rsidR="00C54FD2" w:rsidRPr="00615DB3" w:rsidRDefault="00C54FD2" w:rsidP="00C54FD2">
      <w:pPr>
        <w:shd w:val="clear" w:color="auto" w:fill="FFFFFF"/>
        <w:rPr>
          <w:rFonts w:asciiTheme="minorBidi" w:hAnsiTheme="minorBidi" w:cstheme="minorBidi"/>
          <w:color w:val="000000"/>
        </w:rPr>
      </w:pPr>
    </w:p>
    <w:p w:rsidR="00C54FD2" w:rsidRDefault="00C54FD2" w:rsidP="006B0457">
      <w:pPr>
        <w:pStyle w:val="ListParagraph"/>
        <w:numPr>
          <w:ilvl w:val="0"/>
          <w:numId w:val="11"/>
        </w:numPr>
        <w:shd w:val="clear" w:color="auto" w:fill="FFFFFF"/>
        <w:spacing w:after="0" w:line="240" w:lineRule="auto"/>
        <w:rPr>
          <w:rFonts w:asciiTheme="minorBidi" w:hAnsiTheme="minorBidi" w:cstheme="minorBidi"/>
          <w:color w:val="222222"/>
        </w:rPr>
      </w:pPr>
      <w:r w:rsidRPr="00615DB3">
        <w:rPr>
          <w:rFonts w:asciiTheme="minorBidi" w:hAnsiTheme="minorBidi" w:cstheme="minorBidi"/>
          <w:color w:val="000000"/>
        </w:rPr>
        <w:t>For all non-close-out audits, at least 10% of the agreed upon fees must be withheld by the partner/auditee until issuance of the final report by the RIG, whereas negotiated payments of up to 90% of agreed upon fees can be paid before and/or upon issuance of the final draft report by the audit firm to the partner/auditee.</w:t>
      </w:r>
      <w:r w:rsidRPr="00615DB3">
        <w:rPr>
          <w:rFonts w:asciiTheme="minorBidi" w:hAnsiTheme="minorBidi" w:cstheme="minorBidi"/>
          <w:color w:val="222222"/>
        </w:rPr>
        <w:t> </w:t>
      </w:r>
    </w:p>
    <w:p w:rsidR="00C54FD2" w:rsidRDefault="00C54FD2" w:rsidP="00C54FD2">
      <w:pPr>
        <w:spacing w:after="0" w:line="240" w:lineRule="auto"/>
        <w:ind w:left="720"/>
        <w:outlineLvl w:val="1"/>
        <w:rPr>
          <w:rFonts w:ascii="Times New Roman" w:eastAsia="Times New Roman" w:hAnsi="Times New Roman" w:cs="Times New Roman"/>
          <w:b/>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r w:rsidRPr="00267465">
        <w:rPr>
          <w:rFonts w:ascii="Times New Roman" w:eastAsia="Times New Roman" w:hAnsi="Times New Roman" w:cs="Times New Roman"/>
          <w:bCs/>
          <w:sz w:val="24"/>
          <w:szCs w:val="24"/>
        </w:rPr>
        <w:t>In return for the performance of the contract, the Contracting Authority hereby undertakes to pay the Auditor, the sums specified herein.</w:t>
      </w: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r w:rsidRPr="00267465">
        <w:rPr>
          <w:rFonts w:ascii="Times New Roman" w:eastAsia="Times New Roman" w:hAnsi="Times New Roman" w:cs="Times New Roman"/>
          <w:bCs/>
          <w:sz w:val="24"/>
          <w:szCs w:val="24"/>
        </w:rPr>
        <w:t>{Signed, Stamped and Dated by)</w:t>
      </w: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9279E9">
      <w:pPr>
        <w:spacing w:after="0" w:line="240" w:lineRule="auto"/>
        <w:ind w:left="720"/>
        <w:outlineLvl w:val="1"/>
        <w:rPr>
          <w:rFonts w:ascii="Times New Roman" w:eastAsia="Times New Roman" w:hAnsi="Times New Roman" w:cs="Times New Roman"/>
          <w:bCs/>
          <w:sz w:val="24"/>
          <w:szCs w:val="24"/>
        </w:rPr>
      </w:pPr>
      <w:r w:rsidRPr="00267465">
        <w:rPr>
          <w:rFonts w:ascii="Times New Roman" w:eastAsia="Times New Roman" w:hAnsi="Times New Roman" w:cs="Times New Roman"/>
          <w:bCs/>
          <w:sz w:val="24"/>
          <w:szCs w:val="24"/>
        </w:rPr>
        <w:t>Signed o</w:t>
      </w:r>
      <w:r w:rsidR="00397365" w:rsidRPr="00267465">
        <w:rPr>
          <w:rFonts w:ascii="Times New Roman" w:eastAsia="Times New Roman" w:hAnsi="Times New Roman" w:cs="Times New Roman"/>
          <w:bCs/>
          <w:sz w:val="24"/>
          <w:szCs w:val="24"/>
        </w:rPr>
        <w:t>n the</w:t>
      </w:r>
      <w:r w:rsidRPr="00267465">
        <w:rPr>
          <w:rFonts w:ascii="Times New Roman" w:eastAsia="Times New Roman" w:hAnsi="Times New Roman" w:cs="Times New Roman"/>
          <w:bCs/>
          <w:sz w:val="24"/>
          <w:szCs w:val="24"/>
        </w:rPr>
        <w:t xml:space="preserve"> [</w:t>
      </w:r>
      <w:r w:rsidRPr="00267465">
        <w:rPr>
          <w:rFonts w:ascii="Times New Roman" w:eastAsia="Times New Roman" w:hAnsi="Times New Roman" w:cs="Times New Roman"/>
          <w:b/>
          <w:bCs/>
          <w:sz w:val="24"/>
          <w:szCs w:val="24"/>
        </w:rPr>
        <w:t>insert date</w:t>
      </w:r>
      <w:r w:rsidRPr="00267465">
        <w:rPr>
          <w:rFonts w:ascii="Times New Roman" w:eastAsia="Times New Roman" w:hAnsi="Times New Roman" w:cs="Times New Roman"/>
          <w:bCs/>
          <w:sz w:val="24"/>
          <w:szCs w:val="24"/>
        </w:rPr>
        <w:t>] D</w:t>
      </w:r>
      <w:r w:rsidR="00397365" w:rsidRPr="00267465">
        <w:rPr>
          <w:rFonts w:ascii="Times New Roman" w:eastAsia="Times New Roman" w:hAnsi="Times New Roman" w:cs="Times New Roman"/>
          <w:bCs/>
          <w:sz w:val="24"/>
          <w:szCs w:val="24"/>
        </w:rPr>
        <w:t>ay of</w:t>
      </w:r>
      <w:r w:rsidRPr="00267465">
        <w:rPr>
          <w:rFonts w:ascii="Times New Roman" w:eastAsia="Times New Roman" w:hAnsi="Times New Roman" w:cs="Times New Roman"/>
          <w:bCs/>
          <w:sz w:val="24"/>
          <w:szCs w:val="24"/>
        </w:rPr>
        <w:t xml:space="preserve"> </w:t>
      </w:r>
      <w:r w:rsidR="00397365" w:rsidRPr="00267465">
        <w:rPr>
          <w:rFonts w:ascii="Times New Roman" w:eastAsia="Times New Roman" w:hAnsi="Times New Roman" w:cs="Times New Roman"/>
          <w:bCs/>
          <w:sz w:val="24"/>
          <w:szCs w:val="24"/>
        </w:rPr>
        <w:t>[</w:t>
      </w:r>
      <w:r w:rsidR="00397365" w:rsidRPr="00267465">
        <w:rPr>
          <w:rFonts w:ascii="Times New Roman" w:eastAsia="Times New Roman" w:hAnsi="Times New Roman" w:cs="Times New Roman"/>
          <w:b/>
          <w:bCs/>
          <w:i/>
          <w:sz w:val="24"/>
          <w:szCs w:val="24"/>
        </w:rPr>
        <w:t>insert month</w:t>
      </w:r>
      <w:r w:rsidR="00397365" w:rsidRPr="00267465">
        <w:rPr>
          <w:rFonts w:ascii="Times New Roman" w:eastAsia="Times New Roman" w:hAnsi="Times New Roman" w:cs="Times New Roman"/>
          <w:bCs/>
          <w:sz w:val="24"/>
          <w:szCs w:val="24"/>
        </w:rPr>
        <w:t>], [</w:t>
      </w:r>
      <w:r w:rsidR="00397365" w:rsidRPr="00267465">
        <w:rPr>
          <w:rFonts w:ascii="Times New Roman" w:eastAsia="Times New Roman" w:hAnsi="Times New Roman" w:cs="Times New Roman"/>
          <w:b/>
          <w:bCs/>
          <w:i/>
          <w:sz w:val="24"/>
          <w:szCs w:val="24"/>
        </w:rPr>
        <w:t>insert year</w:t>
      </w:r>
      <w:r w:rsidR="00397365" w:rsidRPr="00267465">
        <w:rPr>
          <w:rFonts w:ascii="Times New Roman" w:eastAsia="Times New Roman" w:hAnsi="Times New Roman" w:cs="Times New Roman"/>
          <w:bCs/>
          <w:sz w:val="24"/>
          <w:szCs w:val="24"/>
        </w:rPr>
        <w:t>]</w:t>
      </w: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r w:rsidRPr="00267465">
        <w:rPr>
          <w:rFonts w:ascii="Times New Roman" w:eastAsia="Times New Roman" w:hAnsi="Times New Roman" w:cs="Times New Roman"/>
          <w:bCs/>
          <w:sz w:val="24"/>
          <w:szCs w:val="24"/>
        </w:rPr>
        <w:t>The Contracting Authority</w:t>
      </w:r>
      <w:r w:rsidR="009279E9" w:rsidRPr="00267465">
        <w:rPr>
          <w:rFonts w:ascii="Times New Roman" w:eastAsia="Times New Roman" w:hAnsi="Times New Roman" w:cs="Times New Roman"/>
          <w:bCs/>
          <w:sz w:val="24"/>
          <w:szCs w:val="24"/>
        </w:rPr>
        <w:t xml:space="preserve"> </w:t>
      </w:r>
      <w:r w:rsidRPr="00267465">
        <w:rPr>
          <w:rFonts w:ascii="Times New Roman" w:eastAsia="Times New Roman" w:hAnsi="Times New Roman" w:cs="Times New Roman"/>
          <w:bCs/>
          <w:sz w:val="24"/>
          <w:szCs w:val="24"/>
        </w:rPr>
        <w:tab/>
      </w:r>
      <w:r w:rsidRPr="00267465">
        <w:rPr>
          <w:rFonts w:ascii="Times New Roman" w:eastAsia="Times New Roman" w:hAnsi="Times New Roman" w:cs="Times New Roman"/>
          <w:bCs/>
          <w:sz w:val="24"/>
          <w:szCs w:val="24"/>
        </w:rPr>
        <w:tab/>
      </w:r>
      <w:r w:rsidRPr="00267465">
        <w:rPr>
          <w:rFonts w:ascii="Times New Roman" w:eastAsia="Times New Roman" w:hAnsi="Times New Roman" w:cs="Times New Roman"/>
          <w:bCs/>
          <w:sz w:val="24"/>
          <w:szCs w:val="24"/>
        </w:rPr>
        <w:tab/>
      </w:r>
      <w:proofErr w:type="gramStart"/>
      <w:r w:rsidRPr="00267465">
        <w:rPr>
          <w:rFonts w:ascii="Times New Roman" w:eastAsia="Times New Roman" w:hAnsi="Times New Roman" w:cs="Times New Roman"/>
          <w:bCs/>
          <w:sz w:val="24"/>
          <w:szCs w:val="24"/>
        </w:rPr>
        <w:t>The</w:t>
      </w:r>
      <w:proofErr w:type="gramEnd"/>
      <w:r w:rsidRPr="00267465">
        <w:rPr>
          <w:rFonts w:ascii="Times New Roman" w:eastAsia="Times New Roman" w:hAnsi="Times New Roman" w:cs="Times New Roman"/>
          <w:bCs/>
          <w:sz w:val="24"/>
          <w:szCs w:val="24"/>
        </w:rPr>
        <w:t xml:space="preserve"> Auditor</w:t>
      </w: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r w:rsidRPr="00267465">
        <w:rPr>
          <w:rFonts w:ascii="Times New Roman" w:eastAsia="Times New Roman" w:hAnsi="Times New Roman" w:cs="Times New Roman"/>
          <w:bCs/>
          <w:sz w:val="24"/>
          <w:szCs w:val="24"/>
        </w:rPr>
        <w:t>Name</w:t>
      </w:r>
      <w:proofErr w:type="gramStart"/>
      <w:r w:rsidRPr="00267465">
        <w:rPr>
          <w:rFonts w:ascii="Times New Roman" w:eastAsia="Times New Roman" w:hAnsi="Times New Roman" w:cs="Times New Roman"/>
          <w:bCs/>
          <w:sz w:val="24"/>
          <w:szCs w:val="24"/>
        </w:rPr>
        <w:t>:……………………………</w:t>
      </w:r>
      <w:proofErr w:type="gramEnd"/>
      <w:r w:rsidRPr="00267465">
        <w:rPr>
          <w:rFonts w:ascii="Times New Roman" w:eastAsia="Times New Roman" w:hAnsi="Times New Roman" w:cs="Times New Roman"/>
          <w:bCs/>
          <w:sz w:val="24"/>
          <w:szCs w:val="24"/>
        </w:rPr>
        <w:t xml:space="preserve"> </w:t>
      </w:r>
      <w:r w:rsidRPr="00267465">
        <w:rPr>
          <w:rFonts w:ascii="Times New Roman" w:eastAsia="Times New Roman" w:hAnsi="Times New Roman" w:cs="Times New Roman"/>
          <w:bCs/>
          <w:sz w:val="24"/>
          <w:szCs w:val="24"/>
        </w:rPr>
        <w:tab/>
      </w:r>
      <w:r w:rsidRPr="00267465">
        <w:rPr>
          <w:rFonts w:ascii="Times New Roman" w:eastAsia="Times New Roman" w:hAnsi="Times New Roman" w:cs="Times New Roman"/>
          <w:bCs/>
          <w:sz w:val="24"/>
          <w:szCs w:val="24"/>
        </w:rPr>
        <w:tab/>
        <w:t>Name</w:t>
      </w:r>
      <w:proofErr w:type="gramStart"/>
      <w:r w:rsidRPr="00267465">
        <w:rPr>
          <w:rFonts w:ascii="Times New Roman" w:eastAsia="Times New Roman" w:hAnsi="Times New Roman" w:cs="Times New Roman"/>
          <w:bCs/>
          <w:sz w:val="24"/>
          <w:szCs w:val="24"/>
        </w:rPr>
        <w:t>:………………………….</w:t>
      </w:r>
      <w:proofErr w:type="gramEnd"/>
    </w:p>
    <w:p w:rsidR="00397365" w:rsidRPr="00267465" w:rsidRDefault="00397365">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Cs/>
          <w:sz w:val="24"/>
          <w:szCs w:val="24"/>
        </w:rPr>
      </w:pPr>
      <w:r w:rsidRPr="00267465">
        <w:rPr>
          <w:rFonts w:ascii="Times New Roman" w:eastAsia="Times New Roman" w:hAnsi="Times New Roman" w:cs="Times New Roman"/>
          <w:bCs/>
          <w:sz w:val="24"/>
          <w:szCs w:val="24"/>
        </w:rPr>
        <w:t>Title</w:t>
      </w:r>
      <w:proofErr w:type="gramStart"/>
      <w:r w:rsidRPr="00267465">
        <w:rPr>
          <w:rFonts w:ascii="Times New Roman" w:eastAsia="Times New Roman" w:hAnsi="Times New Roman" w:cs="Times New Roman"/>
          <w:bCs/>
          <w:sz w:val="24"/>
          <w:szCs w:val="24"/>
        </w:rPr>
        <w:t>:………………………………</w:t>
      </w:r>
      <w:proofErr w:type="gramEnd"/>
      <w:r w:rsidRPr="00267465">
        <w:rPr>
          <w:rFonts w:ascii="Times New Roman" w:eastAsia="Times New Roman" w:hAnsi="Times New Roman" w:cs="Times New Roman"/>
          <w:bCs/>
          <w:sz w:val="24"/>
          <w:szCs w:val="24"/>
        </w:rPr>
        <w:tab/>
      </w:r>
      <w:r w:rsidRPr="00267465">
        <w:rPr>
          <w:rFonts w:ascii="Times New Roman" w:eastAsia="Times New Roman" w:hAnsi="Times New Roman" w:cs="Times New Roman"/>
          <w:bCs/>
          <w:sz w:val="24"/>
          <w:szCs w:val="24"/>
        </w:rPr>
        <w:tab/>
        <w:t>Title</w:t>
      </w:r>
      <w:proofErr w:type="gramStart"/>
      <w:r w:rsidRPr="00267465">
        <w:rPr>
          <w:rFonts w:ascii="Times New Roman" w:eastAsia="Times New Roman" w:hAnsi="Times New Roman" w:cs="Times New Roman"/>
          <w:bCs/>
          <w:sz w:val="24"/>
          <w:szCs w:val="24"/>
        </w:rPr>
        <w:t>:……………………………</w:t>
      </w:r>
      <w:proofErr w:type="gramEnd"/>
    </w:p>
    <w:p w:rsidR="009279E9" w:rsidRPr="00267465" w:rsidRDefault="009279E9">
      <w:pPr>
        <w:spacing w:after="0" w:line="240" w:lineRule="auto"/>
        <w:ind w:left="720"/>
        <w:outlineLvl w:val="1"/>
        <w:rPr>
          <w:rFonts w:ascii="Times New Roman" w:eastAsia="Times New Roman" w:hAnsi="Times New Roman" w:cs="Times New Roman"/>
          <w:bCs/>
          <w:sz w:val="24"/>
          <w:szCs w:val="24"/>
        </w:rPr>
      </w:pPr>
    </w:p>
    <w:p w:rsidR="00397365" w:rsidRPr="00267465" w:rsidRDefault="00397365">
      <w:pPr>
        <w:spacing w:after="0" w:line="240" w:lineRule="auto"/>
        <w:ind w:left="720"/>
        <w:outlineLvl w:val="1"/>
        <w:rPr>
          <w:rFonts w:ascii="Times New Roman" w:eastAsia="Times New Roman" w:hAnsi="Times New Roman" w:cs="Times New Roman"/>
          <w:b/>
          <w:bCs/>
          <w:sz w:val="24"/>
          <w:szCs w:val="24"/>
        </w:rPr>
      </w:pPr>
      <w:r w:rsidRPr="00267465">
        <w:rPr>
          <w:rFonts w:ascii="Times New Roman" w:eastAsia="Times New Roman" w:hAnsi="Times New Roman" w:cs="Times New Roman"/>
          <w:bCs/>
          <w:sz w:val="24"/>
          <w:szCs w:val="24"/>
        </w:rPr>
        <w:t>Date………………………………</w:t>
      </w:r>
      <w:r w:rsidRPr="00267465">
        <w:rPr>
          <w:rFonts w:ascii="Times New Roman" w:eastAsia="Times New Roman" w:hAnsi="Times New Roman" w:cs="Times New Roman"/>
          <w:bCs/>
          <w:sz w:val="24"/>
          <w:szCs w:val="24"/>
        </w:rPr>
        <w:tab/>
      </w:r>
      <w:r w:rsidRPr="00267465">
        <w:rPr>
          <w:rFonts w:ascii="Times New Roman" w:eastAsia="Times New Roman" w:hAnsi="Times New Roman" w:cs="Times New Roman"/>
          <w:bCs/>
          <w:sz w:val="24"/>
          <w:szCs w:val="24"/>
        </w:rPr>
        <w:tab/>
        <w:t>Date…………………………….</w:t>
      </w:r>
    </w:p>
    <w:sectPr w:rsidR="00397365" w:rsidRPr="00267465" w:rsidSect="009279E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27D"/>
    <w:multiLevelType w:val="hybridMultilevel"/>
    <w:tmpl w:val="7ED29DF6"/>
    <w:lvl w:ilvl="0" w:tplc="B8E4A45A">
      <w:start w:val="1"/>
      <w:numFmt w:val="upperLetter"/>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nsid w:val="38751D9F"/>
    <w:multiLevelType w:val="hybridMultilevel"/>
    <w:tmpl w:val="0DC8105C"/>
    <w:lvl w:ilvl="0" w:tplc="676057E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4961A3"/>
    <w:multiLevelType w:val="hybridMultilevel"/>
    <w:tmpl w:val="DB82C5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C7A78"/>
    <w:multiLevelType w:val="hybridMultilevel"/>
    <w:tmpl w:val="76143BD0"/>
    <w:lvl w:ilvl="0" w:tplc="2FBEDB1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13D47"/>
    <w:multiLevelType w:val="hybridMultilevel"/>
    <w:tmpl w:val="AFDACAB8"/>
    <w:lvl w:ilvl="0" w:tplc="CDE20F54">
      <w:start w:val="1"/>
      <w:numFmt w:val="lowerLetter"/>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BF3633"/>
    <w:multiLevelType w:val="hybridMultilevel"/>
    <w:tmpl w:val="E13E82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AF46E8"/>
    <w:multiLevelType w:val="hybridMultilevel"/>
    <w:tmpl w:val="68BC697C"/>
    <w:lvl w:ilvl="0" w:tplc="7E888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233EA4"/>
    <w:multiLevelType w:val="hybridMultilevel"/>
    <w:tmpl w:val="CEEE0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31D4D"/>
    <w:multiLevelType w:val="hybridMultilevel"/>
    <w:tmpl w:val="7A4E9D2E"/>
    <w:lvl w:ilvl="0" w:tplc="61CAEE1E">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9">
    <w:nsid w:val="71D37E5C"/>
    <w:multiLevelType w:val="hybridMultilevel"/>
    <w:tmpl w:val="C47A1B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087EC6"/>
    <w:multiLevelType w:val="hybridMultilevel"/>
    <w:tmpl w:val="8E7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8"/>
  </w:num>
  <w:num w:numId="6">
    <w:abstractNumId w:val="1"/>
  </w:num>
  <w:num w:numId="7">
    <w:abstractNumId w:val="5"/>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0E"/>
    <w:rsid w:val="00015844"/>
    <w:rsid w:val="00044C34"/>
    <w:rsid w:val="000C358C"/>
    <w:rsid w:val="0016670E"/>
    <w:rsid w:val="00184DCE"/>
    <w:rsid w:val="00267465"/>
    <w:rsid w:val="003356C1"/>
    <w:rsid w:val="00397365"/>
    <w:rsid w:val="00427EE7"/>
    <w:rsid w:val="004462E8"/>
    <w:rsid w:val="00587E69"/>
    <w:rsid w:val="006412EC"/>
    <w:rsid w:val="00666F23"/>
    <w:rsid w:val="0067156D"/>
    <w:rsid w:val="006A1BE0"/>
    <w:rsid w:val="006B0457"/>
    <w:rsid w:val="006E474C"/>
    <w:rsid w:val="007051BC"/>
    <w:rsid w:val="008B7C25"/>
    <w:rsid w:val="008C5BF4"/>
    <w:rsid w:val="009279E9"/>
    <w:rsid w:val="00986A39"/>
    <w:rsid w:val="009F4A03"/>
    <w:rsid w:val="00AB2A9D"/>
    <w:rsid w:val="00B06F11"/>
    <w:rsid w:val="00C17CDF"/>
    <w:rsid w:val="00C54FD2"/>
    <w:rsid w:val="00C64DEA"/>
    <w:rsid w:val="00D81EB5"/>
    <w:rsid w:val="00D9421D"/>
    <w:rsid w:val="00DB6254"/>
    <w:rsid w:val="00E61BE2"/>
    <w:rsid w:val="00F81DE6"/>
    <w:rsid w:val="00FA5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4C"/>
    <w:pPr>
      <w:ind w:left="720"/>
      <w:contextualSpacing/>
    </w:pPr>
  </w:style>
  <w:style w:type="character" w:styleId="Hyperlink">
    <w:name w:val="Hyperlink"/>
    <w:basedOn w:val="DefaultParagraphFont"/>
    <w:uiPriority w:val="99"/>
    <w:unhideWhenUsed/>
    <w:rsid w:val="00B06F11"/>
    <w:rPr>
      <w:color w:val="0000FF" w:themeColor="hyperlink"/>
      <w:u w:val="single"/>
    </w:rPr>
  </w:style>
  <w:style w:type="paragraph" w:styleId="BalloonText">
    <w:name w:val="Balloon Text"/>
    <w:basedOn w:val="Normal"/>
    <w:link w:val="BalloonTextChar"/>
    <w:uiPriority w:val="99"/>
    <w:semiHidden/>
    <w:unhideWhenUsed/>
    <w:rsid w:val="00B0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4C"/>
    <w:pPr>
      <w:ind w:left="720"/>
      <w:contextualSpacing/>
    </w:pPr>
  </w:style>
  <w:style w:type="character" w:styleId="Hyperlink">
    <w:name w:val="Hyperlink"/>
    <w:basedOn w:val="DefaultParagraphFont"/>
    <w:uiPriority w:val="99"/>
    <w:unhideWhenUsed/>
    <w:rsid w:val="00B06F11"/>
    <w:rPr>
      <w:color w:val="0000FF" w:themeColor="hyperlink"/>
      <w:u w:val="single"/>
    </w:rPr>
  </w:style>
  <w:style w:type="paragraph" w:styleId="BalloonText">
    <w:name w:val="Balloon Text"/>
    <w:basedOn w:val="Normal"/>
    <w:link w:val="BalloonTextChar"/>
    <w:uiPriority w:val="99"/>
    <w:semiHidden/>
    <w:unhideWhenUsed/>
    <w:rsid w:val="00B0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7001</CharactersWithSpaces>
  <SharedDoc>false</SharedDoc>
  <HLinks>
    <vt:vector size="6" baseType="variant">
      <vt:variant>
        <vt:i4>4587612</vt:i4>
      </vt:variant>
      <vt:variant>
        <vt:i4>0</vt:i4>
      </vt:variant>
      <vt:variant>
        <vt:i4>0</vt:i4>
      </vt:variant>
      <vt:variant>
        <vt:i4>5</vt:i4>
      </vt:variant>
      <vt:variant>
        <vt:lpwstr>http://treasury.gov/offices/enforcement/ofac/sanctions/terrorism.html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4</cp:revision>
  <dcterms:created xsi:type="dcterms:W3CDTF">2017-04-05T13:45:00Z</dcterms:created>
  <dcterms:modified xsi:type="dcterms:W3CDTF">2017-04-05T13:51:00Z</dcterms:modified>
</cp:coreProperties>
</file>