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6CE" w:rsidRPr="00A465B2" w:rsidRDefault="001236CE" w:rsidP="0077007A">
      <w:pPr>
        <w:jc w:val="both"/>
        <w:rPr>
          <w:b/>
          <w:bCs/>
          <w:color w:val="000000"/>
          <w:sz w:val="22"/>
          <w:szCs w:val="22"/>
        </w:rPr>
      </w:pPr>
    </w:p>
    <w:p w:rsidR="00F54CD1" w:rsidRDefault="00F54CD1" w:rsidP="00F54CD1">
      <w:pPr>
        <w:rPr>
          <w:rFonts w:ascii="Arial" w:hAnsi="Arial" w:cs="Arial"/>
          <w:b/>
          <w:sz w:val="22"/>
          <w:szCs w:val="22"/>
        </w:rPr>
      </w:pPr>
    </w:p>
    <w:p w:rsidR="007122CA" w:rsidRDefault="007122CA" w:rsidP="00F54CD1">
      <w:pPr>
        <w:rPr>
          <w:rFonts w:ascii="Arial" w:hAnsi="Arial" w:cs="Arial"/>
          <w:b/>
          <w:sz w:val="22"/>
          <w:szCs w:val="22"/>
        </w:rPr>
      </w:pPr>
    </w:p>
    <w:p w:rsidR="00F54CD1" w:rsidRDefault="00F54CD1" w:rsidP="00F54CD1">
      <w:pPr>
        <w:rPr>
          <w:rFonts w:ascii="Arial" w:hAnsi="Arial" w:cs="Arial"/>
          <w:b/>
          <w:sz w:val="22"/>
          <w:szCs w:val="22"/>
        </w:rPr>
      </w:pPr>
      <w:r>
        <w:rPr>
          <w:noProof/>
        </w:rPr>
        <w:drawing>
          <wp:inline distT="0" distB="0" distL="0" distR="0" wp14:anchorId="6F174668" wp14:editId="6AF5028F">
            <wp:extent cx="5486400" cy="704850"/>
            <wp:effectExtent l="0" t="0" r="0" b="0"/>
            <wp:docPr id="3" name="Picture 1" descr="Description: image001"/>
            <wp:cNvGraphicFramePr/>
            <a:graphic xmlns:a="http://schemas.openxmlformats.org/drawingml/2006/main">
              <a:graphicData uri="http://schemas.openxmlformats.org/drawingml/2006/picture">
                <pic:pic xmlns:pic="http://schemas.openxmlformats.org/drawingml/2006/picture">
                  <pic:nvPicPr>
                    <pic:cNvPr id="3" name="Picture 1" descr="Description: image001"/>
                    <pic:cNvPicPr/>
                  </pic:nvPicPr>
                  <pic:blipFill>
                    <a:blip r:embed="rId12" cstate="print"/>
                    <a:srcRect/>
                    <a:stretch>
                      <a:fillRect/>
                    </a:stretch>
                  </pic:blipFill>
                  <pic:spPr bwMode="auto">
                    <a:xfrm>
                      <a:off x="0" y="0"/>
                      <a:ext cx="5486400" cy="704850"/>
                    </a:xfrm>
                    <a:prstGeom prst="rect">
                      <a:avLst/>
                    </a:prstGeom>
                    <a:noFill/>
                    <a:ln w="9525">
                      <a:noFill/>
                      <a:miter lim="800000"/>
                      <a:headEnd/>
                      <a:tailEnd/>
                    </a:ln>
                  </pic:spPr>
                </pic:pic>
              </a:graphicData>
            </a:graphic>
          </wp:inline>
        </w:drawing>
      </w:r>
    </w:p>
    <w:p w:rsidR="00F54CD1" w:rsidRDefault="00F54CD1" w:rsidP="00F54CD1">
      <w:pPr>
        <w:rPr>
          <w:rFonts w:ascii="Arial" w:hAnsi="Arial" w:cs="Arial"/>
          <w:b/>
          <w:sz w:val="22"/>
          <w:szCs w:val="22"/>
        </w:rPr>
      </w:pPr>
    </w:p>
    <w:p w:rsidR="00F54CD1" w:rsidRDefault="00F54CD1" w:rsidP="00F54CD1">
      <w:pPr>
        <w:rPr>
          <w:rFonts w:ascii="Arial" w:hAnsi="Arial" w:cs="Arial"/>
          <w:b/>
          <w:sz w:val="22"/>
          <w:szCs w:val="22"/>
          <w:u w:val="single"/>
        </w:rPr>
      </w:pPr>
    </w:p>
    <w:p w:rsidR="00F54CD1" w:rsidRPr="002A6DB9" w:rsidRDefault="00F54CD1" w:rsidP="00F54CD1">
      <w:pPr>
        <w:pStyle w:val="Heading6"/>
        <w:jc w:val="left"/>
        <w:rPr>
          <w:sz w:val="36"/>
          <w:szCs w:val="36"/>
        </w:rPr>
      </w:pPr>
      <w:r w:rsidRPr="002A6DB9">
        <w:rPr>
          <w:sz w:val="36"/>
          <w:szCs w:val="36"/>
        </w:rPr>
        <w:t>USAID J</w:t>
      </w:r>
      <w:r w:rsidR="002A6AE8" w:rsidRPr="002A6DB9">
        <w:rPr>
          <w:sz w:val="36"/>
          <w:szCs w:val="36"/>
        </w:rPr>
        <w:t>OB OPPORTUNITY ANNOUNCEMENT #</w:t>
      </w:r>
      <w:r w:rsidR="000B5987" w:rsidRPr="002A6DB9">
        <w:rPr>
          <w:sz w:val="36"/>
          <w:szCs w:val="36"/>
        </w:rPr>
        <w:t>0</w:t>
      </w:r>
      <w:r w:rsidR="00E04E30">
        <w:rPr>
          <w:sz w:val="36"/>
          <w:szCs w:val="36"/>
        </w:rPr>
        <w:t>03</w:t>
      </w:r>
    </w:p>
    <w:p w:rsidR="00F54CD1" w:rsidRPr="002A6DB9" w:rsidRDefault="00F54CD1" w:rsidP="00F54CD1"/>
    <w:p w:rsidR="00F54CD1" w:rsidRPr="002A6DB9" w:rsidRDefault="00F54CD1" w:rsidP="00F54CD1">
      <w:pPr>
        <w:pStyle w:val="Heading6"/>
        <w:jc w:val="left"/>
        <w:rPr>
          <w:sz w:val="24"/>
          <w:szCs w:val="24"/>
        </w:rPr>
      </w:pPr>
    </w:p>
    <w:p w:rsidR="00F54CD1" w:rsidRPr="002A6DB9" w:rsidRDefault="00F54CD1" w:rsidP="00F54CD1">
      <w:pPr>
        <w:rPr>
          <w:b/>
        </w:rPr>
      </w:pPr>
      <w:r w:rsidRPr="002A6DB9">
        <w:rPr>
          <w:b/>
        </w:rPr>
        <w:t>DATE:</w:t>
      </w:r>
      <w:r w:rsidR="00860791">
        <w:t xml:space="preserve"> </w:t>
      </w:r>
      <w:r w:rsidR="00860791">
        <w:tab/>
      </w:r>
      <w:r w:rsidR="00860791" w:rsidRPr="00860791">
        <w:rPr>
          <w:b/>
        </w:rPr>
        <w:t>March</w:t>
      </w:r>
      <w:r w:rsidR="002A6AE8" w:rsidRPr="00860791">
        <w:rPr>
          <w:b/>
        </w:rPr>
        <w:t xml:space="preserve"> </w:t>
      </w:r>
      <w:r w:rsidR="00860791" w:rsidRPr="00860791">
        <w:rPr>
          <w:b/>
        </w:rPr>
        <w:t>1</w:t>
      </w:r>
      <w:r w:rsidR="0067592C">
        <w:rPr>
          <w:b/>
        </w:rPr>
        <w:t>6</w:t>
      </w:r>
      <w:r w:rsidR="00C76E2B">
        <w:rPr>
          <w:b/>
        </w:rPr>
        <w:t>, 2017</w:t>
      </w:r>
    </w:p>
    <w:p w:rsidR="00F54CD1" w:rsidRPr="002A6DB9" w:rsidRDefault="00F54CD1" w:rsidP="00F54CD1"/>
    <w:p w:rsidR="00F54CD1" w:rsidRPr="002A6DB9" w:rsidRDefault="00F54CD1" w:rsidP="00F54CD1">
      <w:pPr>
        <w:pStyle w:val="Heading6"/>
        <w:jc w:val="left"/>
        <w:rPr>
          <w:sz w:val="24"/>
          <w:szCs w:val="24"/>
        </w:rPr>
      </w:pPr>
      <w:r w:rsidRPr="002A6DB9">
        <w:rPr>
          <w:sz w:val="24"/>
          <w:szCs w:val="24"/>
        </w:rPr>
        <w:t xml:space="preserve">TO: </w:t>
      </w:r>
      <w:r w:rsidRPr="002A6DB9">
        <w:rPr>
          <w:sz w:val="24"/>
          <w:szCs w:val="24"/>
        </w:rPr>
        <w:tab/>
      </w:r>
      <w:r w:rsidRPr="002A6DB9">
        <w:t xml:space="preserve">        </w:t>
      </w:r>
      <w:r w:rsidRPr="002A6DB9">
        <w:tab/>
      </w:r>
      <w:r w:rsidR="00A90692" w:rsidRPr="00094352">
        <w:rPr>
          <w:sz w:val="24"/>
          <w:szCs w:val="24"/>
        </w:rPr>
        <w:t xml:space="preserve">ALL </w:t>
      </w:r>
      <w:r w:rsidR="009C7E18">
        <w:rPr>
          <w:sz w:val="24"/>
          <w:szCs w:val="24"/>
        </w:rPr>
        <w:t>INTERESTED CANDIDATES</w:t>
      </w:r>
    </w:p>
    <w:p w:rsidR="00F54CD1" w:rsidRPr="002A6DB9" w:rsidRDefault="00F54CD1" w:rsidP="00F54CD1">
      <w:pPr>
        <w:pStyle w:val="Heading6"/>
        <w:jc w:val="left"/>
        <w:rPr>
          <w:b w:val="0"/>
          <w:sz w:val="24"/>
          <w:szCs w:val="24"/>
        </w:rPr>
      </w:pPr>
      <w:r w:rsidRPr="002A6DB9">
        <w:rPr>
          <w:bCs/>
          <w:sz w:val="20"/>
        </w:rPr>
        <w:tab/>
      </w:r>
    </w:p>
    <w:p w:rsidR="00F54CD1" w:rsidRPr="002A6DB9" w:rsidRDefault="00F54CD1" w:rsidP="00F54CD1">
      <w:pPr>
        <w:pBdr>
          <w:bottom w:val="single" w:sz="12" w:space="0" w:color="auto"/>
        </w:pBdr>
        <w:ind w:left="1440" w:hanging="1440"/>
        <w:rPr>
          <w:b/>
        </w:rPr>
      </w:pPr>
      <w:r w:rsidRPr="002A6DB9">
        <w:rPr>
          <w:b/>
        </w:rPr>
        <w:t xml:space="preserve">FROM:          </w:t>
      </w:r>
      <w:r w:rsidRPr="002A6DB9">
        <w:rPr>
          <w:b/>
        </w:rPr>
        <w:tab/>
        <w:t>UNITED STATES AGENCY FOR INTERNATIONAL DEVELOPMENT (USAID), REGIONAL MISSION TO UKRAINE, BELARUS AND MOLDOVA</w:t>
      </w:r>
    </w:p>
    <w:p w:rsidR="00F54CD1" w:rsidRPr="002A6DB9" w:rsidRDefault="00F54CD1" w:rsidP="00F54CD1">
      <w:pPr>
        <w:pBdr>
          <w:bottom w:val="single" w:sz="12" w:space="0" w:color="auto"/>
        </w:pBdr>
        <w:ind w:left="1440" w:hanging="1440"/>
        <w:rPr>
          <w:b/>
        </w:rPr>
      </w:pPr>
    </w:p>
    <w:p w:rsidR="00860791" w:rsidRDefault="00F54CD1" w:rsidP="00860791">
      <w:pPr>
        <w:ind w:left="1440" w:hanging="1440"/>
        <w:rPr>
          <w:b/>
        </w:rPr>
      </w:pPr>
      <w:r w:rsidRPr="002A6DB9">
        <w:rPr>
          <w:b/>
        </w:rPr>
        <w:t xml:space="preserve">SUBJECT:    </w:t>
      </w:r>
      <w:r w:rsidRPr="002A6DB9">
        <w:rPr>
          <w:b/>
        </w:rPr>
        <w:tab/>
      </w:r>
      <w:r w:rsidR="00CC6FEE" w:rsidRPr="002A6DB9">
        <w:rPr>
          <w:b/>
        </w:rPr>
        <w:t xml:space="preserve"> </w:t>
      </w:r>
      <w:r w:rsidR="00860791">
        <w:rPr>
          <w:b/>
        </w:rPr>
        <w:t>PAYMENT PROFESSIONAL/VOUCHER EXAMINER</w:t>
      </w:r>
    </w:p>
    <w:p w:rsidR="00F54CD1" w:rsidRPr="002A6DB9" w:rsidRDefault="00F54CD1" w:rsidP="00860791">
      <w:pPr>
        <w:ind w:left="1440" w:hanging="1440"/>
      </w:pPr>
      <w:r w:rsidRPr="002A6DB9">
        <w:rPr>
          <w:sz w:val="20"/>
        </w:rPr>
        <w:tab/>
      </w:r>
      <w:r w:rsidRPr="002A6DB9">
        <w:tab/>
      </w:r>
    </w:p>
    <w:p w:rsidR="00F54CD1" w:rsidRPr="002A6DB9" w:rsidRDefault="00F54CD1" w:rsidP="00F54CD1">
      <w:pPr>
        <w:pStyle w:val="BodyTextIndent"/>
        <w:ind w:firstLine="0"/>
        <w:jc w:val="both"/>
        <w:rPr>
          <w:rFonts w:ascii="Times New Roman" w:hAnsi="Times New Roman"/>
        </w:rPr>
      </w:pPr>
      <w:r w:rsidRPr="002A6DB9">
        <w:rPr>
          <w:rFonts w:ascii="Times New Roman" w:hAnsi="Times New Roman"/>
        </w:rPr>
        <w:t xml:space="preserve">Employees are invited to apply for this position or refer </w:t>
      </w:r>
      <w:r w:rsidRPr="002A6DB9">
        <w:rPr>
          <w:rFonts w:ascii="Times New Roman" w:hAnsi="Times New Roman"/>
          <w:i/>
          <w:iCs/>
        </w:rPr>
        <w:t>qualified and eligible</w:t>
      </w:r>
      <w:r w:rsidRPr="002A6DB9">
        <w:rPr>
          <w:rFonts w:ascii="Times New Roman" w:hAnsi="Times New Roman"/>
        </w:rPr>
        <w:t xml:space="preserve"> candidates to the Embassy Human Resources Office. </w:t>
      </w:r>
      <w:r w:rsidRPr="002A6DB9">
        <w:rPr>
          <w:rFonts w:ascii="Times New Roman" w:hAnsi="Times New Roman"/>
          <w:b/>
          <w:i/>
          <w:iCs/>
        </w:rPr>
        <w:t>Application procedure</w:t>
      </w:r>
      <w:r w:rsidRPr="002A6DB9">
        <w:rPr>
          <w:rFonts w:ascii="Times New Roman" w:hAnsi="Times New Roman"/>
          <w:b/>
        </w:rPr>
        <w:t xml:space="preserve"> is outlined at the end of this notice.</w:t>
      </w:r>
      <w:r w:rsidRPr="002A6DB9">
        <w:rPr>
          <w:rFonts w:ascii="Times New Roman" w:hAnsi="Times New Roman"/>
        </w:rPr>
        <w:t xml:space="preserve"> </w:t>
      </w:r>
    </w:p>
    <w:p w:rsidR="00F54CD1" w:rsidRPr="002A6DB9" w:rsidRDefault="00F54CD1" w:rsidP="00F54CD1">
      <w:pPr>
        <w:rPr>
          <w:b/>
          <w:u w:val="single"/>
        </w:rPr>
      </w:pPr>
    </w:p>
    <w:p w:rsidR="00447B6E" w:rsidRPr="002A6DB9" w:rsidRDefault="00F54CD1" w:rsidP="00447B6E">
      <w:pPr>
        <w:ind w:left="1440" w:hanging="1440"/>
        <w:rPr>
          <w:b/>
        </w:rPr>
      </w:pPr>
      <w:r w:rsidRPr="002A6DB9">
        <w:rPr>
          <w:b/>
          <w:sz w:val="22"/>
          <w:szCs w:val="22"/>
          <w:u w:val="single"/>
        </w:rPr>
        <w:t>POSITION TITLE:</w:t>
      </w:r>
      <w:r w:rsidRPr="002A6DB9">
        <w:rPr>
          <w:sz w:val="20"/>
        </w:rPr>
        <w:t xml:space="preserve">  </w:t>
      </w:r>
      <w:r w:rsidRPr="002A6DB9">
        <w:rPr>
          <w:sz w:val="20"/>
        </w:rPr>
        <w:tab/>
      </w:r>
      <w:r w:rsidR="0065538F">
        <w:rPr>
          <w:b/>
        </w:rPr>
        <w:tab/>
      </w:r>
      <w:r w:rsidR="00860791">
        <w:rPr>
          <w:b/>
        </w:rPr>
        <w:t>PAYMENT PROFESSIONAL/</w:t>
      </w:r>
      <w:r w:rsidR="00030734">
        <w:rPr>
          <w:b/>
        </w:rPr>
        <w:t>VOUCHER EXAMINER</w:t>
      </w:r>
    </w:p>
    <w:p w:rsidR="00F54CD1" w:rsidRPr="002A6DB9" w:rsidRDefault="00F54CD1" w:rsidP="00F54CD1">
      <w:pPr>
        <w:rPr>
          <w:b/>
          <w:color w:val="800080"/>
        </w:rPr>
      </w:pPr>
    </w:p>
    <w:p w:rsidR="00F54CD1" w:rsidRPr="00A37FCD" w:rsidRDefault="00F54CD1" w:rsidP="00F54CD1">
      <w:pPr>
        <w:pStyle w:val="BodyText2"/>
        <w:rPr>
          <w:b/>
          <w:szCs w:val="24"/>
        </w:rPr>
      </w:pPr>
      <w:r w:rsidRPr="002A6DB9">
        <w:rPr>
          <w:b/>
          <w:sz w:val="22"/>
          <w:szCs w:val="22"/>
          <w:u w:val="single"/>
        </w:rPr>
        <w:t>OPEN TO:</w:t>
      </w:r>
      <w:r w:rsidRPr="002A6DB9">
        <w:rPr>
          <w:b/>
          <w:sz w:val="20"/>
        </w:rPr>
        <w:t xml:space="preserve"> </w:t>
      </w:r>
      <w:r w:rsidRPr="002A6DB9">
        <w:rPr>
          <w:sz w:val="20"/>
        </w:rPr>
        <w:t xml:space="preserve">  </w:t>
      </w:r>
      <w:r w:rsidRPr="002A6DB9">
        <w:rPr>
          <w:sz w:val="20"/>
        </w:rPr>
        <w:tab/>
        <w:t xml:space="preserve"> </w:t>
      </w:r>
      <w:r w:rsidRPr="002A6DB9">
        <w:rPr>
          <w:sz w:val="20"/>
        </w:rPr>
        <w:tab/>
      </w:r>
      <w:r w:rsidRPr="002A6DB9">
        <w:rPr>
          <w:sz w:val="20"/>
        </w:rPr>
        <w:tab/>
      </w:r>
      <w:r w:rsidR="00581539" w:rsidRPr="00581539">
        <w:rPr>
          <w:b/>
          <w:szCs w:val="24"/>
        </w:rPr>
        <w:t>ALL INTERESTED CANDIDATES</w:t>
      </w:r>
    </w:p>
    <w:p w:rsidR="00F54CD1" w:rsidRPr="002A6DB9" w:rsidRDefault="00F54CD1" w:rsidP="00F54CD1">
      <w:pPr>
        <w:pStyle w:val="BodyText2"/>
        <w:rPr>
          <w:b/>
          <w:bCs/>
        </w:rPr>
      </w:pPr>
      <w:r w:rsidRPr="002A6DB9">
        <w:rPr>
          <w:bCs/>
          <w:sz w:val="20"/>
        </w:rPr>
        <w:tab/>
      </w:r>
      <w:r w:rsidRPr="002A6DB9">
        <w:rPr>
          <w:bCs/>
          <w:sz w:val="20"/>
        </w:rPr>
        <w:tab/>
      </w:r>
    </w:p>
    <w:p w:rsidR="00F54CD1" w:rsidRPr="002A6DB9" w:rsidRDefault="00F54CD1" w:rsidP="00F54CD1">
      <w:pPr>
        <w:outlineLvl w:val="0"/>
        <w:rPr>
          <w:b/>
          <w:bCs/>
          <w:iCs/>
        </w:rPr>
      </w:pPr>
      <w:r w:rsidRPr="002A6DB9">
        <w:rPr>
          <w:b/>
          <w:bCs/>
          <w:iCs/>
          <w:sz w:val="22"/>
          <w:szCs w:val="22"/>
          <w:u w:val="single"/>
        </w:rPr>
        <w:t>GRADE LEVEL</w:t>
      </w:r>
      <w:r w:rsidRPr="002A6DB9">
        <w:rPr>
          <w:b/>
          <w:sz w:val="22"/>
          <w:szCs w:val="22"/>
          <w:u w:val="single"/>
        </w:rPr>
        <w:t>*</w:t>
      </w:r>
      <w:r w:rsidRPr="002A6DB9">
        <w:rPr>
          <w:b/>
          <w:bCs/>
          <w:iCs/>
          <w:sz w:val="22"/>
          <w:szCs w:val="22"/>
        </w:rPr>
        <w:t>:</w:t>
      </w:r>
      <w:r w:rsidRPr="002A6DB9">
        <w:rPr>
          <w:b/>
          <w:bCs/>
          <w:iCs/>
          <w:sz w:val="20"/>
        </w:rPr>
        <w:t xml:space="preserve"> </w:t>
      </w:r>
      <w:r w:rsidRPr="002A6DB9">
        <w:rPr>
          <w:bCs/>
          <w:iCs/>
          <w:sz w:val="20"/>
        </w:rPr>
        <w:t xml:space="preserve"> </w:t>
      </w:r>
      <w:r w:rsidRPr="002A6DB9">
        <w:rPr>
          <w:bCs/>
          <w:iCs/>
          <w:sz w:val="20"/>
        </w:rPr>
        <w:tab/>
      </w:r>
      <w:r w:rsidRPr="002A6DB9">
        <w:rPr>
          <w:bCs/>
          <w:iCs/>
          <w:sz w:val="20"/>
        </w:rPr>
        <w:tab/>
      </w:r>
      <w:r w:rsidR="00F37A0B">
        <w:rPr>
          <w:b/>
        </w:rPr>
        <w:t>FSN-8</w:t>
      </w:r>
      <w:r w:rsidRPr="002A6DB9">
        <w:rPr>
          <w:b/>
        </w:rPr>
        <w:t>(Full Performance Level)</w:t>
      </w:r>
    </w:p>
    <w:p w:rsidR="00F54CD1" w:rsidRPr="002A6DB9" w:rsidRDefault="00F54CD1" w:rsidP="00F54CD1">
      <w:pPr>
        <w:ind w:left="1890" w:hanging="1890"/>
        <w:outlineLvl w:val="0"/>
        <w:rPr>
          <w:b/>
          <w:i/>
        </w:rPr>
      </w:pPr>
      <w:r w:rsidRPr="002A6DB9">
        <w:rPr>
          <w:b/>
          <w:bCs/>
          <w:iCs/>
          <w:sz w:val="20"/>
        </w:rPr>
        <w:t xml:space="preserve">                                   </w:t>
      </w:r>
      <w:r w:rsidRPr="002A6DB9">
        <w:rPr>
          <w:b/>
          <w:bCs/>
          <w:iCs/>
          <w:sz w:val="20"/>
        </w:rPr>
        <w:tab/>
      </w:r>
      <w:r w:rsidRPr="002A6DB9">
        <w:rPr>
          <w:b/>
          <w:bCs/>
          <w:iCs/>
          <w:sz w:val="20"/>
        </w:rPr>
        <w:tab/>
      </w:r>
      <w:r w:rsidRPr="002A6DB9">
        <w:rPr>
          <w:b/>
          <w:bCs/>
          <w:iCs/>
          <w:sz w:val="20"/>
        </w:rPr>
        <w:tab/>
      </w:r>
      <w:r w:rsidR="000B5987" w:rsidRPr="002A6DB9">
        <w:rPr>
          <w:b/>
          <w:bCs/>
          <w:iCs/>
        </w:rPr>
        <w:t>FSN-0</w:t>
      </w:r>
      <w:r w:rsidR="00F37A0B">
        <w:rPr>
          <w:b/>
          <w:bCs/>
          <w:iCs/>
        </w:rPr>
        <w:t>7</w:t>
      </w:r>
      <w:r w:rsidRPr="002A6DB9">
        <w:rPr>
          <w:b/>
          <w:bCs/>
          <w:iCs/>
        </w:rPr>
        <w:t xml:space="preserve"> </w:t>
      </w:r>
      <w:r w:rsidRPr="002A6DB9">
        <w:rPr>
          <w:b/>
        </w:rPr>
        <w:t>(Training Level</w:t>
      </w:r>
      <w:r w:rsidRPr="002A6DB9">
        <w:rPr>
          <w:b/>
          <w:i/>
        </w:rPr>
        <w:t>)*</w:t>
      </w:r>
    </w:p>
    <w:p w:rsidR="00F54CD1" w:rsidRPr="002A6DB9" w:rsidRDefault="00F54CD1" w:rsidP="00F54CD1">
      <w:pPr>
        <w:ind w:left="1890" w:hanging="1890"/>
        <w:outlineLvl w:val="0"/>
        <w:rPr>
          <w:b/>
        </w:rPr>
      </w:pPr>
    </w:p>
    <w:p w:rsidR="00F54CD1" w:rsidRPr="002A6DB9" w:rsidRDefault="00F54CD1" w:rsidP="00F54CD1">
      <w:r w:rsidRPr="002A6DB9">
        <w:rPr>
          <w:b/>
          <w:sz w:val="22"/>
          <w:szCs w:val="22"/>
          <w:u w:val="single"/>
        </w:rPr>
        <w:t>WORK HOURS:</w:t>
      </w:r>
      <w:r w:rsidRPr="002A6DB9">
        <w:rPr>
          <w:b/>
          <w:sz w:val="20"/>
        </w:rPr>
        <w:t xml:space="preserve">  </w:t>
      </w:r>
      <w:r w:rsidRPr="002A6DB9">
        <w:rPr>
          <w:b/>
          <w:sz w:val="20"/>
        </w:rPr>
        <w:tab/>
      </w:r>
      <w:r w:rsidRPr="002A6DB9">
        <w:rPr>
          <w:b/>
          <w:sz w:val="20"/>
        </w:rPr>
        <w:tab/>
      </w:r>
      <w:r w:rsidRPr="002A6DB9">
        <w:rPr>
          <w:b/>
        </w:rPr>
        <w:t>Full Time, 40 hours per week</w:t>
      </w:r>
    </w:p>
    <w:p w:rsidR="00F54CD1" w:rsidRPr="002A6DB9" w:rsidRDefault="00F54CD1" w:rsidP="00F54CD1">
      <w:pPr>
        <w:ind w:left="3600" w:hanging="3600"/>
        <w:rPr>
          <w:b/>
          <w:bCs/>
        </w:rPr>
      </w:pPr>
      <w:r w:rsidRPr="002A6DB9">
        <w:rPr>
          <w:b/>
          <w:sz w:val="20"/>
        </w:rPr>
        <w:t xml:space="preserve">                                                                        </w:t>
      </w:r>
    </w:p>
    <w:p w:rsidR="00F54CD1" w:rsidRPr="002A6DB9" w:rsidRDefault="00F54CD1" w:rsidP="00F54CD1">
      <w:pPr>
        <w:pStyle w:val="BodyText2"/>
        <w:rPr>
          <w:b/>
          <w:szCs w:val="24"/>
        </w:rPr>
      </w:pPr>
      <w:r w:rsidRPr="002A6DB9">
        <w:rPr>
          <w:b/>
          <w:sz w:val="22"/>
          <w:szCs w:val="22"/>
          <w:u w:val="single"/>
        </w:rPr>
        <w:t>POSITION TYPE:</w:t>
      </w:r>
      <w:r w:rsidRPr="002A6DB9">
        <w:rPr>
          <w:i/>
          <w:sz w:val="22"/>
        </w:rPr>
        <w:t xml:space="preserve">  </w:t>
      </w:r>
      <w:r w:rsidRPr="002A6DB9">
        <w:rPr>
          <w:i/>
          <w:sz w:val="22"/>
        </w:rPr>
        <w:tab/>
        <w:t xml:space="preserve"> </w:t>
      </w:r>
      <w:r w:rsidRPr="002A6DB9">
        <w:rPr>
          <w:i/>
          <w:sz w:val="22"/>
        </w:rPr>
        <w:tab/>
      </w:r>
      <w:r w:rsidRPr="002A6DB9">
        <w:rPr>
          <w:b/>
          <w:szCs w:val="24"/>
        </w:rPr>
        <w:t>Permanent</w:t>
      </w:r>
    </w:p>
    <w:p w:rsidR="00F54CD1" w:rsidRPr="002A6DB9" w:rsidRDefault="00F54CD1" w:rsidP="00F54CD1">
      <w:pPr>
        <w:ind w:left="3600" w:hanging="3600"/>
        <w:rPr>
          <w:b/>
          <w:sz w:val="22"/>
        </w:rPr>
      </w:pPr>
      <w:r w:rsidRPr="002A6DB9">
        <w:rPr>
          <w:i/>
          <w:iCs/>
          <w:sz w:val="20"/>
        </w:rPr>
        <w:tab/>
      </w:r>
    </w:p>
    <w:p w:rsidR="000B5987" w:rsidRPr="002A6DB9" w:rsidRDefault="00F54CD1" w:rsidP="000C03F7">
      <w:pPr>
        <w:ind w:left="2880" w:hanging="2880"/>
        <w:rPr>
          <w:b/>
        </w:rPr>
      </w:pPr>
      <w:r w:rsidRPr="002A6DB9">
        <w:rPr>
          <w:b/>
          <w:sz w:val="22"/>
          <w:szCs w:val="22"/>
          <w:u w:val="single"/>
        </w:rPr>
        <w:t>OFFICE LOCATION:</w:t>
      </w:r>
      <w:r w:rsidRPr="002A6DB9">
        <w:rPr>
          <w:sz w:val="20"/>
        </w:rPr>
        <w:t xml:space="preserve"> </w:t>
      </w:r>
      <w:r w:rsidRPr="002A6DB9">
        <w:rPr>
          <w:sz w:val="20"/>
        </w:rPr>
        <w:tab/>
      </w:r>
      <w:r w:rsidR="00E303B7">
        <w:rPr>
          <w:b/>
        </w:rPr>
        <w:t xml:space="preserve">USAID located in Kyiv, </w:t>
      </w:r>
      <w:r w:rsidRPr="002A6DB9">
        <w:rPr>
          <w:b/>
        </w:rPr>
        <w:t xml:space="preserve">Ukraine, Office </w:t>
      </w:r>
      <w:r w:rsidR="00F37A0B">
        <w:rPr>
          <w:b/>
        </w:rPr>
        <w:t xml:space="preserve">of </w:t>
      </w:r>
      <w:r w:rsidR="00030734">
        <w:rPr>
          <w:b/>
        </w:rPr>
        <w:t>Financial Management</w:t>
      </w:r>
    </w:p>
    <w:p w:rsidR="000B5987" w:rsidRPr="002A6DB9" w:rsidRDefault="000B5987" w:rsidP="00F54CD1">
      <w:pPr>
        <w:rPr>
          <w:b/>
        </w:rPr>
      </w:pPr>
    </w:p>
    <w:p w:rsidR="00F54CD1" w:rsidRPr="002A6DB9" w:rsidRDefault="00F54CD1" w:rsidP="00F54CD1">
      <w:pPr>
        <w:rPr>
          <w:b/>
          <w:bCs/>
        </w:rPr>
      </w:pPr>
      <w:r w:rsidRPr="002A6DB9">
        <w:rPr>
          <w:b/>
          <w:sz w:val="22"/>
          <w:szCs w:val="22"/>
          <w:u w:val="single"/>
        </w:rPr>
        <w:t>OPENING DATE:</w:t>
      </w:r>
      <w:r w:rsidRPr="002A6DB9">
        <w:rPr>
          <w:sz w:val="20"/>
        </w:rPr>
        <w:t xml:space="preserve"> </w:t>
      </w:r>
      <w:r w:rsidRPr="002A6DB9">
        <w:rPr>
          <w:sz w:val="20"/>
        </w:rPr>
        <w:tab/>
      </w:r>
      <w:r w:rsidRPr="002A6DB9">
        <w:rPr>
          <w:sz w:val="20"/>
        </w:rPr>
        <w:tab/>
      </w:r>
      <w:r w:rsidR="00020691" w:rsidRPr="002A6DB9">
        <w:rPr>
          <w:b/>
        </w:rPr>
        <w:t>Immediate</w:t>
      </w:r>
      <w:r w:rsidRPr="002A6DB9">
        <w:tab/>
      </w:r>
      <w:r w:rsidRPr="002A6DB9">
        <w:tab/>
      </w:r>
      <w:r w:rsidRPr="002A6DB9">
        <w:tab/>
      </w:r>
      <w:r w:rsidRPr="002A6DB9">
        <w:rPr>
          <w:b/>
          <w:bCs/>
        </w:rPr>
        <w:t xml:space="preserve"> </w:t>
      </w:r>
    </w:p>
    <w:p w:rsidR="00F54CD1" w:rsidRPr="002A6DB9" w:rsidRDefault="00F54CD1" w:rsidP="00F54CD1">
      <w:pPr>
        <w:rPr>
          <w:b/>
          <w:sz w:val="20"/>
          <w:u w:val="single"/>
        </w:rPr>
      </w:pPr>
      <w:r w:rsidRPr="002A6DB9">
        <w:rPr>
          <w:sz w:val="20"/>
        </w:rPr>
        <w:tab/>
      </w:r>
    </w:p>
    <w:p w:rsidR="00F54CD1" w:rsidRPr="002A6DB9" w:rsidRDefault="00F54CD1" w:rsidP="00F54CD1">
      <w:pPr>
        <w:rPr>
          <w:b/>
          <w:u w:val="single"/>
        </w:rPr>
      </w:pPr>
      <w:r w:rsidRPr="002A6DB9">
        <w:rPr>
          <w:b/>
          <w:sz w:val="22"/>
          <w:szCs w:val="22"/>
          <w:u w:val="single"/>
        </w:rPr>
        <w:t>DEADLINE:</w:t>
      </w:r>
      <w:r w:rsidRPr="002A6DB9">
        <w:rPr>
          <w:b/>
        </w:rPr>
        <w:t xml:space="preserve"> </w:t>
      </w:r>
      <w:r w:rsidRPr="002A6DB9">
        <w:rPr>
          <w:b/>
        </w:rPr>
        <w:tab/>
      </w:r>
      <w:r w:rsidRPr="002A6DB9">
        <w:rPr>
          <w:b/>
        </w:rPr>
        <w:tab/>
      </w:r>
      <w:r w:rsidRPr="002A6DB9">
        <w:rPr>
          <w:b/>
        </w:rPr>
        <w:tab/>
      </w:r>
      <w:r w:rsidR="00030734">
        <w:rPr>
          <w:b/>
          <w:bCs/>
          <w:effect w:val="blinkBackground"/>
        </w:rPr>
        <w:t>March</w:t>
      </w:r>
      <w:r w:rsidR="00581539">
        <w:rPr>
          <w:b/>
          <w:bCs/>
          <w:effect w:val="blinkBackground"/>
        </w:rPr>
        <w:t xml:space="preserve"> </w:t>
      </w:r>
      <w:r w:rsidR="0067592C">
        <w:rPr>
          <w:b/>
          <w:bCs/>
          <w:effect w:val="blinkBackground"/>
        </w:rPr>
        <w:t>30</w:t>
      </w:r>
      <w:r w:rsidR="00A0176F" w:rsidRPr="002A6DB9">
        <w:rPr>
          <w:b/>
          <w:bCs/>
          <w:effect w:val="blinkBackground"/>
        </w:rPr>
        <w:t>, 201</w:t>
      </w:r>
      <w:r w:rsidR="00581539">
        <w:rPr>
          <w:b/>
          <w:bCs/>
          <w:effect w:val="blinkBackground"/>
        </w:rPr>
        <w:t>7</w:t>
      </w:r>
      <w:r w:rsidRPr="002A6DB9">
        <w:rPr>
          <w:b/>
          <w:bCs/>
          <w:effect w:val="blinkBackground"/>
        </w:rPr>
        <w:t xml:space="preserve"> </w:t>
      </w:r>
    </w:p>
    <w:p w:rsidR="00F54CD1" w:rsidRPr="002A6DB9" w:rsidRDefault="00F54CD1" w:rsidP="00F54CD1">
      <w:pPr>
        <w:ind w:firstLine="720"/>
        <w:rPr>
          <w:b/>
          <w:u w:val="single"/>
        </w:rPr>
      </w:pPr>
      <w:r w:rsidRPr="002A6DB9">
        <w:tab/>
      </w:r>
      <w:r w:rsidRPr="002A6DB9">
        <w:tab/>
      </w:r>
      <w:r w:rsidRPr="002A6DB9">
        <w:tab/>
      </w:r>
    </w:p>
    <w:p w:rsidR="00F54CD1" w:rsidRPr="002A6DB9" w:rsidRDefault="00F54CD1" w:rsidP="00F54CD1">
      <w:pPr>
        <w:ind w:firstLine="720"/>
        <w:rPr>
          <w:b/>
          <w:u w:val="single"/>
        </w:rPr>
      </w:pPr>
    </w:p>
    <w:p w:rsidR="00F54CD1" w:rsidRPr="002A6DB9" w:rsidRDefault="00F54CD1" w:rsidP="00F54CD1">
      <w:pPr>
        <w:jc w:val="both"/>
        <w:rPr>
          <w:b/>
          <w:sz w:val="22"/>
          <w:szCs w:val="22"/>
        </w:rPr>
      </w:pPr>
    </w:p>
    <w:p w:rsidR="00F54CD1" w:rsidRPr="002A6DB9" w:rsidRDefault="00F54CD1" w:rsidP="00F54CD1">
      <w:pPr>
        <w:jc w:val="both"/>
        <w:rPr>
          <w:b/>
          <w:sz w:val="22"/>
          <w:szCs w:val="22"/>
        </w:rPr>
      </w:pPr>
    </w:p>
    <w:p w:rsidR="00F54CD1" w:rsidRPr="002A6DB9" w:rsidRDefault="00F54CD1" w:rsidP="00F54CD1">
      <w:pPr>
        <w:jc w:val="both"/>
        <w:rPr>
          <w:b/>
          <w:sz w:val="22"/>
          <w:szCs w:val="22"/>
        </w:rPr>
      </w:pPr>
    </w:p>
    <w:p w:rsidR="00F54CD1" w:rsidRPr="002A6DB9" w:rsidRDefault="00F54CD1" w:rsidP="00F54CD1">
      <w:pPr>
        <w:jc w:val="both"/>
        <w:rPr>
          <w:b/>
          <w:i/>
          <w:color w:val="000000"/>
          <w:sz w:val="22"/>
          <w:szCs w:val="22"/>
        </w:rPr>
      </w:pPr>
      <w:r w:rsidRPr="002A6DB9">
        <w:rPr>
          <w:b/>
          <w:bCs/>
          <w:color w:val="000000"/>
          <w:sz w:val="22"/>
          <w:szCs w:val="22"/>
        </w:rPr>
        <w:t>*</w:t>
      </w:r>
      <w:r w:rsidRPr="002A6DB9">
        <w:rPr>
          <w:b/>
          <w:i/>
          <w:color w:val="000000"/>
          <w:sz w:val="22"/>
          <w:szCs w:val="22"/>
        </w:rPr>
        <w:t>The successful incumbent will be hir</w:t>
      </w:r>
      <w:r w:rsidR="00035072">
        <w:rPr>
          <w:b/>
          <w:i/>
          <w:color w:val="000000"/>
          <w:sz w:val="22"/>
          <w:szCs w:val="22"/>
        </w:rPr>
        <w:t>ed at the Training Level, FSN-</w:t>
      </w:r>
      <w:r w:rsidR="00F37A0B">
        <w:rPr>
          <w:b/>
          <w:i/>
          <w:color w:val="000000"/>
          <w:sz w:val="22"/>
          <w:szCs w:val="22"/>
        </w:rPr>
        <w:t>7</w:t>
      </w:r>
      <w:r w:rsidRPr="002A6DB9">
        <w:rPr>
          <w:b/>
          <w:i/>
          <w:color w:val="000000"/>
          <w:sz w:val="22"/>
          <w:szCs w:val="22"/>
        </w:rPr>
        <w:t xml:space="preserve"> until all mandatory USAID training is completed and the full performance level of the position is reached.</w:t>
      </w:r>
    </w:p>
    <w:p w:rsidR="0077007A" w:rsidRPr="002A6DB9" w:rsidRDefault="0077007A" w:rsidP="0077007A">
      <w:pPr>
        <w:jc w:val="both"/>
        <w:rPr>
          <w:b/>
          <w:bCs/>
          <w:color w:val="000000"/>
          <w:sz w:val="22"/>
          <w:szCs w:val="22"/>
        </w:rPr>
      </w:pPr>
    </w:p>
    <w:p w:rsidR="00A0176F" w:rsidRPr="002A6DB9" w:rsidRDefault="00A0176F" w:rsidP="00E10E55">
      <w:pPr>
        <w:rPr>
          <w:b/>
          <w:color w:val="800080"/>
          <w:u w:val="single"/>
        </w:rPr>
      </w:pPr>
    </w:p>
    <w:p w:rsidR="0077007A" w:rsidRPr="00881A2D" w:rsidRDefault="0077007A" w:rsidP="00E10E55">
      <w:pPr>
        <w:rPr>
          <w:b/>
          <w:u w:val="single"/>
        </w:rPr>
      </w:pPr>
      <w:r w:rsidRPr="00881A2D">
        <w:rPr>
          <w:b/>
          <w:u w:val="single"/>
        </w:rPr>
        <w:t>BASIC FUNCTION OF POSITION:</w:t>
      </w:r>
    </w:p>
    <w:p w:rsidR="0077007A" w:rsidRPr="00881A2D" w:rsidRDefault="0077007A" w:rsidP="0077007A">
      <w:pPr>
        <w:rPr>
          <w:b/>
          <w:color w:val="800080"/>
          <w:u w:val="single"/>
        </w:rPr>
      </w:pPr>
    </w:p>
    <w:p w:rsidR="00995ECE" w:rsidRPr="00995ECE" w:rsidRDefault="00995ECE" w:rsidP="00995ECE">
      <w:pPr>
        <w:jc w:val="both"/>
      </w:pPr>
      <w:r w:rsidRPr="00995ECE">
        <w:t xml:space="preserve">This position is located in the Voucher Examination Unit, Budget and Accounting Division, Regional Office of Financial Management (OFM), USAID Mission to Ukraine, Moldova and Belarus. The primary purpose of this position is to examine and process vouchers and invoices of multi-million dollar, long-term technical assistance contractors and grantees, both direct and host country, for USAID project and non-project activities, recommending for payment or indicating required clarification or justification; and to control and monitor payment requests and disbursements. The incumbent examines project and non-project vouchers for USAID activities in Moldova and in Ukraine. He/she is responsible for processing FSN payroll, Official / Personal VAT Refund, COLA payments, reconciliation of EXO Citibank Travel Card, Carlson Wagonlit vouchers and 1221 posting. </w:t>
      </w:r>
      <w:proofErr w:type="gramStart"/>
      <w:r w:rsidRPr="00995ECE">
        <w:t xml:space="preserve">Serves as a backup for other </w:t>
      </w:r>
      <w:r w:rsidR="00FD4A36">
        <w:t>Payment Professional/</w:t>
      </w:r>
      <w:r w:rsidRPr="00995ECE">
        <w:t>Voucher Examiner.</w:t>
      </w:r>
      <w:proofErr w:type="gramEnd"/>
    </w:p>
    <w:p w:rsidR="002A6DB9" w:rsidRDefault="002A6DB9" w:rsidP="002A6DB9">
      <w:pPr>
        <w:jc w:val="both"/>
      </w:pPr>
    </w:p>
    <w:p w:rsidR="00030734" w:rsidRPr="00881A2D" w:rsidRDefault="00030734" w:rsidP="002A6DB9">
      <w:pPr>
        <w:jc w:val="both"/>
      </w:pPr>
    </w:p>
    <w:p w:rsidR="002A6DB9" w:rsidRPr="00881A2D" w:rsidRDefault="002A6DB9" w:rsidP="002A6DB9">
      <w:pPr>
        <w:jc w:val="both"/>
        <w:rPr>
          <w:b/>
          <w:u w:val="single"/>
        </w:rPr>
      </w:pPr>
      <w:r w:rsidRPr="00881A2D">
        <w:rPr>
          <w:b/>
          <w:u w:val="single"/>
        </w:rPr>
        <w:t>QUALIFICATION REQUIRED FOR EFFECTIVE PERFORMANCE</w:t>
      </w:r>
      <w:r w:rsidR="000E4EEF" w:rsidRPr="00881A2D">
        <w:rPr>
          <w:b/>
          <w:u w:val="single"/>
        </w:rPr>
        <w:t>:</w:t>
      </w:r>
    </w:p>
    <w:p w:rsidR="00F562AE" w:rsidRPr="00881A2D" w:rsidRDefault="004E1575" w:rsidP="00F562AE">
      <w:pPr>
        <w:tabs>
          <w:tab w:val="left" w:pos="9360"/>
        </w:tabs>
      </w:pPr>
      <w:r w:rsidRPr="00881A2D">
        <w:tab/>
      </w:r>
    </w:p>
    <w:p w:rsidR="00883F93" w:rsidRPr="00883F93" w:rsidRDefault="00883F93" w:rsidP="00883F93">
      <w:pPr>
        <w:numPr>
          <w:ilvl w:val="0"/>
          <w:numId w:val="21"/>
        </w:numPr>
        <w:spacing w:after="160"/>
      </w:pPr>
      <w:r w:rsidRPr="00883F93">
        <w:t>Education:</w:t>
      </w:r>
      <w:r w:rsidRPr="00883F93">
        <w:tab/>
        <w:t xml:space="preserve">  </w:t>
      </w:r>
    </w:p>
    <w:p w:rsidR="00883F93" w:rsidRPr="00883F93" w:rsidRDefault="00883F93" w:rsidP="00883F93">
      <w:pPr>
        <w:pStyle w:val="CM7"/>
        <w:spacing w:after="257"/>
        <w:ind w:left="435"/>
        <w:jc w:val="both"/>
        <w:rPr>
          <w:rFonts w:ascii="Times New Roman" w:hAnsi="Times New Roman"/>
        </w:rPr>
      </w:pPr>
      <w:r w:rsidRPr="00883F93">
        <w:rPr>
          <w:rFonts w:ascii="Times New Roman" w:hAnsi="Times New Roman"/>
        </w:rPr>
        <w:t xml:space="preserve">Bachelor's Degree in Finance, Accounting, Economics </w:t>
      </w:r>
      <w:r w:rsidRPr="00883F93">
        <w:rPr>
          <w:rFonts w:ascii="Times New Roman" w:hAnsi="Times New Roman"/>
          <w:bCs/>
        </w:rPr>
        <w:t>or Business</w:t>
      </w:r>
      <w:r w:rsidRPr="00883F93">
        <w:rPr>
          <w:rFonts w:ascii="Times New Roman" w:hAnsi="Times New Roman"/>
          <w:b/>
          <w:bCs/>
        </w:rPr>
        <w:t xml:space="preserve"> </w:t>
      </w:r>
      <w:r w:rsidRPr="00883F93">
        <w:rPr>
          <w:rFonts w:ascii="Times New Roman" w:hAnsi="Times New Roman"/>
        </w:rPr>
        <w:t>Administration is required.</w:t>
      </w:r>
    </w:p>
    <w:p w:rsidR="00883F93" w:rsidRPr="00883F93" w:rsidRDefault="00883F93" w:rsidP="00883F93">
      <w:pPr>
        <w:numPr>
          <w:ilvl w:val="0"/>
          <w:numId w:val="21"/>
        </w:numPr>
        <w:spacing w:after="160"/>
      </w:pPr>
      <w:r w:rsidRPr="00883F93">
        <w:t xml:space="preserve">Prior Work Experience: </w:t>
      </w:r>
    </w:p>
    <w:p w:rsidR="00883F93" w:rsidRPr="00883F93" w:rsidRDefault="00883F93" w:rsidP="00883F93">
      <w:pPr>
        <w:pStyle w:val="CM7"/>
        <w:spacing w:after="257" w:line="268" w:lineRule="atLeast"/>
        <w:jc w:val="both"/>
        <w:rPr>
          <w:rFonts w:ascii="Times New Roman" w:hAnsi="Times New Roman"/>
        </w:rPr>
      </w:pPr>
      <w:r w:rsidRPr="00883F93">
        <w:rPr>
          <w:rFonts w:ascii="Times New Roman" w:hAnsi="Times New Roman"/>
        </w:rPr>
        <w:t>Four years of progressively responsible experience in payment processing, bookkeeping, voucher examination or accounting is required.</w:t>
      </w:r>
    </w:p>
    <w:p w:rsidR="00883F93" w:rsidRPr="00883F93" w:rsidRDefault="00883F93" w:rsidP="00883F93">
      <w:pPr>
        <w:numPr>
          <w:ilvl w:val="0"/>
          <w:numId w:val="21"/>
        </w:numPr>
        <w:spacing w:after="160"/>
      </w:pPr>
      <w:r w:rsidRPr="00883F93">
        <w:t>Post Entry Training:</w:t>
      </w:r>
    </w:p>
    <w:p w:rsidR="00883F93" w:rsidRPr="00883F93" w:rsidRDefault="00883F93" w:rsidP="00883F93">
      <w:pPr>
        <w:pStyle w:val="CM7"/>
        <w:spacing w:after="257" w:line="271" w:lineRule="atLeast"/>
        <w:ind w:right="642"/>
        <w:jc w:val="both"/>
        <w:rPr>
          <w:rFonts w:ascii="Times New Roman" w:hAnsi="Times New Roman"/>
        </w:rPr>
      </w:pPr>
      <w:r w:rsidRPr="00883F93">
        <w:rPr>
          <w:rFonts w:ascii="Times New Roman" w:hAnsi="Times New Roman"/>
        </w:rPr>
        <w:t>Training in USAID voucher examination requirements and accounting system. Training in ASIST, Phoenix and E2 is required. Special training courses in U.S. Government accounting and operations audit desirable.</w:t>
      </w:r>
    </w:p>
    <w:p w:rsidR="00883F93" w:rsidRPr="00883F93" w:rsidRDefault="00883F93" w:rsidP="00883F93">
      <w:pPr>
        <w:pStyle w:val="CM7"/>
        <w:numPr>
          <w:ilvl w:val="0"/>
          <w:numId w:val="21"/>
        </w:numPr>
        <w:spacing w:after="257" w:line="268" w:lineRule="atLeast"/>
        <w:jc w:val="both"/>
        <w:rPr>
          <w:rFonts w:ascii="Times New Roman" w:hAnsi="Times New Roman"/>
        </w:rPr>
      </w:pPr>
      <w:r w:rsidRPr="00883F93">
        <w:rPr>
          <w:rFonts w:ascii="Times New Roman" w:hAnsi="Times New Roman"/>
        </w:rPr>
        <w:t>Language Proficiency (List both English and host country language(s) proficiency requirements by level (II, III) and specialization (</w:t>
      </w:r>
      <w:proofErr w:type="spellStart"/>
      <w:r w:rsidRPr="00883F93">
        <w:rPr>
          <w:rFonts w:ascii="Times New Roman" w:hAnsi="Times New Roman"/>
        </w:rPr>
        <w:t>sp</w:t>
      </w:r>
      <w:proofErr w:type="spellEnd"/>
      <w:r w:rsidRPr="00883F93">
        <w:rPr>
          <w:rFonts w:ascii="Times New Roman" w:hAnsi="Times New Roman"/>
        </w:rPr>
        <w:t>/read):  Level IV in Engli</w:t>
      </w:r>
      <w:r w:rsidR="00860791">
        <w:rPr>
          <w:rFonts w:ascii="Times New Roman" w:hAnsi="Times New Roman"/>
        </w:rPr>
        <w:t>sh (fluent) is required. Level IV</w:t>
      </w:r>
      <w:r w:rsidRPr="00883F93">
        <w:rPr>
          <w:rFonts w:ascii="Times New Roman" w:hAnsi="Times New Roman"/>
        </w:rPr>
        <w:t xml:space="preserve"> in </w:t>
      </w:r>
      <w:r w:rsidR="00860791">
        <w:rPr>
          <w:rFonts w:ascii="Times New Roman" w:hAnsi="Times New Roman"/>
        </w:rPr>
        <w:t>Ukrainian</w:t>
      </w:r>
      <w:r w:rsidR="00860791" w:rsidRPr="00883F93">
        <w:rPr>
          <w:rFonts w:ascii="Times New Roman" w:hAnsi="Times New Roman"/>
        </w:rPr>
        <w:t xml:space="preserve"> </w:t>
      </w:r>
      <w:r w:rsidR="00860791">
        <w:rPr>
          <w:rFonts w:ascii="Times New Roman" w:hAnsi="Times New Roman"/>
        </w:rPr>
        <w:t xml:space="preserve">and </w:t>
      </w:r>
      <w:r w:rsidRPr="00883F93">
        <w:rPr>
          <w:rFonts w:ascii="Times New Roman" w:hAnsi="Times New Roman"/>
        </w:rPr>
        <w:t xml:space="preserve">Russian </w:t>
      </w:r>
      <w:r w:rsidR="00860791">
        <w:rPr>
          <w:rFonts w:ascii="Times New Roman" w:hAnsi="Times New Roman"/>
        </w:rPr>
        <w:t>(fluent</w:t>
      </w:r>
      <w:proofErr w:type="gramStart"/>
      <w:r w:rsidR="00860791">
        <w:rPr>
          <w:rFonts w:ascii="Times New Roman" w:hAnsi="Times New Roman"/>
        </w:rPr>
        <w:t xml:space="preserve">) </w:t>
      </w:r>
      <w:r w:rsidR="00860791" w:rsidRPr="00883F93">
        <w:rPr>
          <w:rFonts w:ascii="Times New Roman" w:hAnsi="Times New Roman"/>
        </w:rPr>
        <w:t xml:space="preserve"> </w:t>
      </w:r>
      <w:r w:rsidR="00860791">
        <w:rPr>
          <w:rFonts w:ascii="Times New Roman" w:hAnsi="Times New Roman"/>
        </w:rPr>
        <w:t>is</w:t>
      </w:r>
      <w:proofErr w:type="gramEnd"/>
      <w:r w:rsidRPr="00883F93">
        <w:rPr>
          <w:rFonts w:ascii="Times New Roman" w:hAnsi="Times New Roman"/>
        </w:rPr>
        <w:t xml:space="preserve"> also required.</w:t>
      </w:r>
    </w:p>
    <w:p w:rsidR="00883F93" w:rsidRPr="00883F93" w:rsidRDefault="00883F93" w:rsidP="00883F93">
      <w:pPr>
        <w:numPr>
          <w:ilvl w:val="0"/>
          <w:numId w:val="21"/>
        </w:numPr>
        <w:spacing w:after="160"/>
      </w:pPr>
      <w:r w:rsidRPr="00883F93">
        <w:t xml:space="preserve">Job Knowledge:  </w:t>
      </w:r>
    </w:p>
    <w:p w:rsidR="00883F93" w:rsidRPr="00883F93" w:rsidRDefault="00883F93" w:rsidP="00883F93">
      <w:pPr>
        <w:pStyle w:val="CM7"/>
        <w:spacing w:after="257" w:line="268" w:lineRule="atLeast"/>
        <w:jc w:val="both"/>
        <w:rPr>
          <w:rFonts w:ascii="Times New Roman" w:hAnsi="Times New Roman"/>
        </w:rPr>
      </w:pPr>
      <w:r w:rsidRPr="00883F93">
        <w:rPr>
          <w:rFonts w:ascii="Times New Roman" w:hAnsi="Times New Roman"/>
        </w:rPr>
        <w:t>A thorough knowledge and understanding of professional accounting principles, theories, practices and terminology as well as the principles and accepted practices of governmental and business financial accounting budgeting and reporting is required. A thorough, knowledge of laws, regulations and procedures associated with USAID financial management is desired. Should have a sound understanding of program regulations and contract terms for which voucher examining processes are performed, and have or acquire a broad knowledge and understanding of GAO decisions.</w:t>
      </w:r>
    </w:p>
    <w:p w:rsidR="00883F93" w:rsidRPr="00883F93" w:rsidRDefault="00883F93" w:rsidP="00883F93">
      <w:pPr>
        <w:numPr>
          <w:ilvl w:val="0"/>
          <w:numId w:val="21"/>
        </w:numPr>
        <w:spacing w:after="160"/>
      </w:pPr>
      <w:r w:rsidRPr="00883F93">
        <w:t>Skills and Abilities:</w:t>
      </w:r>
    </w:p>
    <w:p w:rsidR="00883F93" w:rsidRPr="00883F93" w:rsidRDefault="00883F93" w:rsidP="00883F93">
      <w:pPr>
        <w:pStyle w:val="CM7"/>
        <w:spacing w:after="257" w:line="271" w:lineRule="atLeast"/>
        <w:ind w:right="150"/>
        <w:jc w:val="both"/>
        <w:rPr>
          <w:rFonts w:ascii="Times New Roman" w:hAnsi="Times New Roman"/>
        </w:rPr>
      </w:pPr>
      <w:r w:rsidRPr="00883F93">
        <w:rPr>
          <w:rFonts w:ascii="Times New Roman" w:hAnsi="Times New Roman"/>
        </w:rPr>
        <w:t xml:space="preserve">Ability to analyze numerous accounting records and determine the need for various types of entries and adjustments; to record, reconcile, and balance accounts, and to relate the purpose and objectives of projects to their costs and fiscal requirements is required. Ability to comprehend and logically and properly apply to the voucher examination process the various and detailed technical </w:t>
      </w:r>
      <w:r w:rsidRPr="00883F93">
        <w:rPr>
          <w:rFonts w:ascii="Times New Roman" w:hAnsi="Times New Roman"/>
        </w:rPr>
        <w:lastRenderedPageBreak/>
        <w:t xml:space="preserve">project regulations, terms and conditions. </w:t>
      </w:r>
      <w:proofErr w:type="gramStart"/>
      <w:r w:rsidRPr="00883F93">
        <w:rPr>
          <w:rFonts w:ascii="Times New Roman" w:hAnsi="Times New Roman"/>
        </w:rPr>
        <w:t>Must have tact and ability to explain clearly and convincingly the rationales for payment disallowances and the need for various documentation steps to be taken in order to comply with maintenance of financial record and reporting requirements.</w:t>
      </w:r>
      <w:proofErr w:type="gramEnd"/>
      <w:r w:rsidRPr="00883F93">
        <w:rPr>
          <w:rFonts w:ascii="Times New Roman" w:hAnsi="Times New Roman"/>
        </w:rPr>
        <w:t xml:space="preserve"> Typing at Level I is desired. Computer skills with application of spreadsheet, data base and word processing are required.</w:t>
      </w:r>
    </w:p>
    <w:tbl>
      <w:tblPr>
        <w:tblW w:w="10973" w:type="dxa"/>
        <w:tblBorders>
          <w:top w:val="nil"/>
          <w:left w:val="nil"/>
          <w:bottom w:val="nil"/>
          <w:right w:val="nil"/>
        </w:tblBorders>
        <w:tblLayout w:type="fixed"/>
        <w:tblLook w:val="0000" w:firstRow="0" w:lastRow="0" w:firstColumn="0" w:lastColumn="0" w:noHBand="0" w:noVBand="0"/>
      </w:tblPr>
      <w:tblGrid>
        <w:gridCol w:w="10973"/>
      </w:tblGrid>
      <w:tr w:rsidR="00F23F8A" w:rsidRPr="00F23F8A" w:rsidTr="00883F93">
        <w:trPr>
          <w:trHeight w:val="188"/>
        </w:trPr>
        <w:tc>
          <w:tcPr>
            <w:tcW w:w="10973" w:type="dxa"/>
          </w:tcPr>
          <w:p w:rsidR="00F23F8A" w:rsidRDefault="00F23F8A">
            <w:pPr>
              <w:pStyle w:val="Default"/>
              <w:rPr>
                <w:rFonts w:ascii="Times New Roman" w:hAnsi="Times New Roman" w:cs="Times New Roman"/>
                <w:b/>
                <w:bCs/>
              </w:rPr>
            </w:pPr>
          </w:p>
          <w:p w:rsidR="00F23F8A" w:rsidRDefault="00F23F8A">
            <w:pPr>
              <w:pStyle w:val="Default"/>
              <w:rPr>
                <w:rFonts w:ascii="Times New Roman" w:hAnsi="Times New Roman" w:cs="Times New Roman"/>
                <w:b/>
                <w:bCs/>
              </w:rPr>
            </w:pPr>
            <w:r w:rsidRPr="00F23F8A">
              <w:rPr>
                <w:rFonts w:ascii="Times New Roman" w:hAnsi="Times New Roman" w:cs="Times New Roman"/>
                <w:b/>
                <w:bCs/>
              </w:rPr>
              <w:t xml:space="preserve">POSITION ELEMENTS </w:t>
            </w:r>
          </w:p>
          <w:p w:rsidR="00883F93" w:rsidRPr="00F23F8A" w:rsidRDefault="00883F93">
            <w:pPr>
              <w:pStyle w:val="Default"/>
              <w:rPr>
                <w:rFonts w:ascii="Times New Roman" w:hAnsi="Times New Roman" w:cs="Times New Roman"/>
              </w:rPr>
            </w:pPr>
          </w:p>
        </w:tc>
      </w:tr>
    </w:tbl>
    <w:p w:rsidR="00883F93" w:rsidRPr="00883F93" w:rsidRDefault="00883F93" w:rsidP="00883F93">
      <w:pPr>
        <w:numPr>
          <w:ilvl w:val="0"/>
          <w:numId w:val="18"/>
        </w:numPr>
        <w:spacing w:after="160"/>
        <w:ind w:left="432" w:right="346" w:hanging="432"/>
      </w:pPr>
      <w:r w:rsidRPr="00883F93">
        <w:t xml:space="preserve">Supervision Received:   </w:t>
      </w:r>
    </w:p>
    <w:p w:rsidR="00883F93" w:rsidRPr="00883F93" w:rsidRDefault="00883F93" w:rsidP="00883F93">
      <w:pPr>
        <w:pStyle w:val="CM7"/>
        <w:spacing w:after="257" w:line="268" w:lineRule="atLeast"/>
        <w:jc w:val="both"/>
        <w:rPr>
          <w:rFonts w:ascii="Times New Roman" w:hAnsi="Times New Roman"/>
        </w:rPr>
      </w:pPr>
      <w:r w:rsidRPr="00883F93">
        <w:rPr>
          <w:rFonts w:ascii="Times New Roman" w:hAnsi="Times New Roman"/>
        </w:rPr>
        <w:t>Immediate supervisor is the Supervisory Voucher Examiner. Completed work is reviewed for accuracy and compliance with established procedures. Supervisor is available for technical guidance.</w:t>
      </w:r>
    </w:p>
    <w:p w:rsidR="00883F93" w:rsidRPr="00883F93" w:rsidRDefault="00883F93" w:rsidP="00883F93">
      <w:pPr>
        <w:numPr>
          <w:ilvl w:val="0"/>
          <w:numId w:val="18"/>
        </w:numPr>
        <w:spacing w:after="160"/>
        <w:ind w:left="432" w:right="346" w:hanging="432"/>
      </w:pPr>
      <w:r w:rsidRPr="00883F93">
        <w:t xml:space="preserve">Supervision Exercised: </w:t>
      </w:r>
    </w:p>
    <w:p w:rsidR="00883F93" w:rsidRPr="00883F93" w:rsidRDefault="00883F93" w:rsidP="00883F93">
      <w:pPr>
        <w:spacing w:after="160"/>
        <w:ind w:right="346"/>
      </w:pPr>
      <w:r w:rsidRPr="00883F93">
        <w:t>Position is non-supervisory.</w:t>
      </w:r>
    </w:p>
    <w:p w:rsidR="00883F93" w:rsidRPr="00883F93" w:rsidRDefault="00883F93" w:rsidP="00883F93">
      <w:pPr>
        <w:numPr>
          <w:ilvl w:val="0"/>
          <w:numId w:val="18"/>
        </w:numPr>
        <w:spacing w:after="160"/>
        <w:ind w:left="432" w:right="346" w:hanging="432"/>
      </w:pPr>
      <w:r w:rsidRPr="00883F93">
        <w:t>Available Guidelines:</w:t>
      </w:r>
    </w:p>
    <w:p w:rsidR="00883F93" w:rsidRPr="00883F93" w:rsidRDefault="00883F93" w:rsidP="00883F93">
      <w:pPr>
        <w:pStyle w:val="CM7"/>
        <w:spacing w:after="257" w:line="268" w:lineRule="atLeast"/>
        <w:ind w:right="300"/>
        <w:jc w:val="both"/>
        <w:rPr>
          <w:rFonts w:ascii="Times New Roman" w:hAnsi="Times New Roman"/>
        </w:rPr>
      </w:pPr>
      <w:r w:rsidRPr="00883F93">
        <w:rPr>
          <w:rFonts w:ascii="Times New Roman" w:hAnsi="Times New Roman"/>
        </w:rPr>
        <w:t xml:space="preserve">USAID Automated </w:t>
      </w:r>
      <w:r w:rsidRPr="00883F93">
        <w:rPr>
          <w:rFonts w:ascii="Times New Roman" w:hAnsi="Times New Roman"/>
          <w:bCs/>
        </w:rPr>
        <w:t xml:space="preserve">Directives System; Controller's Guidebook, FM Bulletins, </w:t>
      </w:r>
      <w:r w:rsidRPr="00883F93">
        <w:rPr>
          <w:rFonts w:ascii="Times New Roman" w:hAnsi="Times New Roman"/>
        </w:rPr>
        <w:t xml:space="preserve">USAID/RFMC </w:t>
      </w:r>
      <w:r w:rsidRPr="00883F93">
        <w:rPr>
          <w:rFonts w:ascii="Times New Roman" w:hAnsi="Times New Roman"/>
          <w:bCs/>
        </w:rPr>
        <w:t xml:space="preserve">Controller Operating Procedures; Standardized Regulations; </w:t>
      </w:r>
      <w:r w:rsidR="00FD4A36">
        <w:rPr>
          <w:rFonts w:ascii="Times New Roman" w:hAnsi="Times New Roman"/>
          <w:bCs/>
        </w:rPr>
        <w:t>Phoenix general ledger</w:t>
      </w:r>
      <w:r w:rsidRPr="00883F93">
        <w:rPr>
          <w:rFonts w:ascii="Times New Roman" w:hAnsi="Times New Roman"/>
        </w:rPr>
        <w:t xml:space="preserve">; USAID </w:t>
      </w:r>
      <w:r w:rsidRPr="00883F93">
        <w:rPr>
          <w:rFonts w:ascii="Times New Roman" w:hAnsi="Times New Roman"/>
          <w:bCs/>
        </w:rPr>
        <w:t xml:space="preserve">policies and procedures. </w:t>
      </w:r>
      <w:r w:rsidRPr="00883F93">
        <w:rPr>
          <w:rFonts w:ascii="Times New Roman" w:hAnsi="Times New Roman"/>
        </w:rPr>
        <w:t xml:space="preserve">USAID Handbooks, </w:t>
      </w:r>
      <w:r w:rsidRPr="00883F93">
        <w:rPr>
          <w:rFonts w:ascii="Times New Roman" w:hAnsi="Times New Roman"/>
          <w:bCs/>
        </w:rPr>
        <w:t xml:space="preserve">Executive </w:t>
      </w:r>
      <w:r w:rsidRPr="00883F93">
        <w:rPr>
          <w:rFonts w:ascii="Times New Roman" w:hAnsi="Times New Roman"/>
        </w:rPr>
        <w:t xml:space="preserve">Order no. 1033 </w:t>
      </w:r>
      <w:r w:rsidRPr="00883F93">
        <w:rPr>
          <w:rFonts w:ascii="Times New Roman" w:hAnsi="Times New Roman"/>
          <w:bCs/>
        </w:rPr>
        <w:t xml:space="preserve">under Foreign </w:t>
      </w:r>
      <w:r w:rsidRPr="00883F93">
        <w:rPr>
          <w:rFonts w:ascii="Times New Roman" w:hAnsi="Times New Roman"/>
        </w:rPr>
        <w:t xml:space="preserve">Assistance Act of 1961 as </w:t>
      </w:r>
      <w:r w:rsidRPr="00883F93">
        <w:rPr>
          <w:rFonts w:ascii="Times New Roman" w:hAnsi="Times New Roman"/>
          <w:bCs/>
        </w:rPr>
        <w:t xml:space="preserve">amended, the </w:t>
      </w:r>
      <w:r w:rsidRPr="00883F93">
        <w:rPr>
          <w:rFonts w:ascii="Times New Roman" w:hAnsi="Times New Roman"/>
        </w:rPr>
        <w:t xml:space="preserve">GAO Policy </w:t>
      </w:r>
      <w:r w:rsidRPr="00883F93">
        <w:rPr>
          <w:rFonts w:ascii="Times New Roman" w:hAnsi="Times New Roman"/>
          <w:bCs/>
        </w:rPr>
        <w:t>and Procedures Manual and the Travel Regulations.</w:t>
      </w:r>
    </w:p>
    <w:p w:rsidR="00883F93" w:rsidRPr="00883F93" w:rsidRDefault="00883F93" w:rsidP="00883F93">
      <w:pPr>
        <w:numPr>
          <w:ilvl w:val="0"/>
          <w:numId w:val="18"/>
        </w:numPr>
        <w:spacing w:after="160"/>
        <w:ind w:left="432" w:right="346" w:hanging="432"/>
      </w:pPr>
      <w:r w:rsidRPr="00883F93">
        <w:t xml:space="preserve">Exercise of Judgment:  </w:t>
      </w:r>
    </w:p>
    <w:p w:rsidR="00883F93" w:rsidRPr="00883F93" w:rsidRDefault="00883F93" w:rsidP="00883F93">
      <w:pPr>
        <w:pStyle w:val="Default"/>
        <w:spacing w:line="260" w:lineRule="atLeast"/>
        <w:ind w:right="402"/>
        <w:jc w:val="both"/>
        <w:rPr>
          <w:rFonts w:ascii="Times New Roman" w:hAnsi="Times New Roman" w:cs="Times New Roman"/>
          <w:color w:val="auto"/>
        </w:rPr>
      </w:pPr>
      <w:r w:rsidRPr="00883F93">
        <w:rPr>
          <w:rFonts w:ascii="Times New Roman" w:hAnsi="Times New Roman" w:cs="Times New Roman"/>
          <w:color w:val="auto"/>
        </w:rPr>
        <w:t>Judgment is required in the interpretation of applicable USAID Handbooks, USAID Manual Orders and in applying regulations and contract provisions to specific vouchers and invoices.</w:t>
      </w:r>
    </w:p>
    <w:p w:rsidR="00883F93" w:rsidRPr="00883F93" w:rsidRDefault="00883F93" w:rsidP="00883F93">
      <w:pPr>
        <w:pStyle w:val="Default"/>
        <w:spacing w:line="260" w:lineRule="atLeast"/>
        <w:ind w:right="402"/>
        <w:jc w:val="both"/>
        <w:rPr>
          <w:rFonts w:ascii="Times New Roman" w:hAnsi="Times New Roman" w:cs="Times New Roman"/>
        </w:rPr>
      </w:pPr>
    </w:p>
    <w:p w:rsidR="00883F93" w:rsidRPr="00883F93" w:rsidRDefault="00883F93" w:rsidP="00883F93">
      <w:pPr>
        <w:numPr>
          <w:ilvl w:val="0"/>
          <w:numId w:val="18"/>
        </w:numPr>
        <w:spacing w:after="160"/>
        <w:ind w:left="432" w:right="346" w:hanging="432"/>
      </w:pPr>
      <w:r w:rsidRPr="00883F93">
        <w:t>Authority to Make Commitments:</w:t>
      </w:r>
      <w:r w:rsidRPr="00883F93">
        <w:tab/>
        <w:t xml:space="preserve">None.  </w:t>
      </w:r>
    </w:p>
    <w:p w:rsidR="00883F93" w:rsidRPr="00883F93" w:rsidRDefault="00883F93" w:rsidP="00883F93">
      <w:pPr>
        <w:numPr>
          <w:ilvl w:val="0"/>
          <w:numId w:val="18"/>
        </w:numPr>
        <w:spacing w:after="160"/>
        <w:ind w:left="432" w:right="346" w:hanging="432"/>
      </w:pPr>
      <w:r w:rsidRPr="00883F93">
        <w:t xml:space="preserve">Nature, Level, and Purpose of Contacts: </w:t>
      </w:r>
    </w:p>
    <w:p w:rsidR="00883F93" w:rsidRPr="00883F93" w:rsidRDefault="00883F93" w:rsidP="00883F93">
      <w:pPr>
        <w:pStyle w:val="CM2"/>
        <w:jc w:val="both"/>
        <w:rPr>
          <w:rFonts w:ascii="Times New Roman" w:hAnsi="Times New Roman"/>
          <w:bCs/>
        </w:rPr>
      </w:pPr>
      <w:r w:rsidRPr="00883F93">
        <w:rPr>
          <w:rFonts w:ascii="Times New Roman" w:hAnsi="Times New Roman"/>
          <w:bCs/>
        </w:rPr>
        <w:t xml:space="preserve">Regular contact with contractors, Team Leaders, Project Officers, U.S. Embassy staff, </w:t>
      </w:r>
      <w:r w:rsidRPr="00883F93">
        <w:rPr>
          <w:rFonts w:ascii="Times New Roman" w:hAnsi="Times New Roman"/>
        </w:rPr>
        <w:t xml:space="preserve">PVO/NGOs and </w:t>
      </w:r>
      <w:r w:rsidRPr="00883F93">
        <w:rPr>
          <w:rFonts w:ascii="Times New Roman" w:hAnsi="Times New Roman"/>
          <w:bCs/>
        </w:rPr>
        <w:t>staff members at all levels in USAID and host government officials and grantees. Contacts are on a daily basis to clarify items on vouchers or fund cite requests, request additional information or justification or resolve discrepancies and to explain project accounting requirements and current status of projects.</w:t>
      </w:r>
    </w:p>
    <w:p w:rsidR="00883F93" w:rsidRPr="00883F93" w:rsidRDefault="00883F93" w:rsidP="00883F93">
      <w:pPr>
        <w:pStyle w:val="CM2"/>
        <w:jc w:val="both"/>
        <w:rPr>
          <w:rFonts w:ascii="Times New Roman" w:hAnsi="Times New Roman"/>
        </w:rPr>
      </w:pPr>
      <w:r w:rsidRPr="00883F93">
        <w:rPr>
          <w:rFonts w:ascii="Times New Roman" w:hAnsi="Times New Roman"/>
        </w:rPr>
        <w:t xml:space="preserve"> </w:t>
      </w:r>
    </w:p>
    <w:p w:rsidR="00883F93" w:rsidRPr="00883F93" w:rsidRDefault="00883F93" w:rsidP="00883F93">
      <w:pPr>
        <w:numPr>
          <w:ilvl w:val="0"/>
          <w:numId w:val="18"/>
        </w:numPr>
        <w:spacing w:after="160" w:line="300" w:lineRule="auto"/>
        <w:ind w:left="432" w:right="340" w:hanging="432"/>
      </w:pPr>
      <w:r w:rsidRPr="00883F93">
        <w:t>Time Expected to Reach Full Performance Level:</w:t>
      </w:r>
      <w:r w:rsidRPr="00883F93">
        <w:tab/>
        <w:t>One year.</w:t>
      </w:r>
    </w:p>
    <w:p w:rsidR="00730BA9" w:rsidRDefault="00730BA9" w:rsidP="00730BA9">
      <w:pPr>
        <w:pStyle w:val="Default"/>
      </w:pPr>
    </w:p>
    <w:p w:rsidR="00AA433C" w:rsidRDefault="00AA433C" w:rsidP="00F54CD1">
      <w:pPr>
        <w:rPr>
          <w:b/>
          <w:u w:val="single"/>
        </w:rPr>
      </w:pPr>
    </w:p>
    <w:p w:rsidR="00F54CD1" w:rsidRPr="00CE66C0" w:rsidRDefault="00F54CD1" w:rsidP="00F54CD1">
      <w:pPr>
        <w:rPr>
          <w:b/>
          <w:u w:val="single"/>
        </w:rPr>
      </w:pPr>
      <w:r w:rsidRPr="00CE66C0">
        <w:rPr>
          <w:b/>
          <w:u w:val="single"/>
        </w:rPr>
        <w:t>APPLICATION AND SELECTION PROCESS:</w:t>
      </w:r>
      <w:r w:rsidRPr="00CE66C0">
        <w:rPr>
          <w:bCs/>
        </w:rPr>
        <w:t xml:space="preserve"> </w:t>
      </w:r>
    </w:p>
    <w:p w:rsidR="00F54CD1" w:rsidRPr="00CE66C0" w:rsidRDefault="00F54CD1" w:rsidP="00F54CD1">
      <w:pPr>
        <w:rPr>
          <w:bCs/>
          <w:color w:val="800080"/>
        </w:rPr>
      </w:pPr>
    </w:p>
    <w:p w:rsidR="00F54CD1" w:rsidRPr="00CE66C0" w:rsidRDefault="00F54CD1" w:rsidP="00F54CD1">
      <w:pPr>
        <w:rPr>
          <w:bCs/>
        </w:rPr>
      </w:pPr>
      <w:r w:rsidRPr="00CE66C0">
        <w:rPr>
          <w:bCs/>
        </w:rPr>
        <w:t>Interested candidates in order to apply for this position must submit in English:</w:t>
      </w:r>
    </w:p>
    <w:p w:rsidR="00F54CD1" w:rsidRPr="00CE66C0" w:rsidRDefault="00F54CD1" w:rsidP="00F54CD1">
      <w:pPr>
        <w:rPr>
          <w:b/>
        </w:rPr>
      </w:pPr>
    </w:p>
    <w:p w:rsidR="00F54CD1" w:rsidRPr="00CE66C0" w:rsidRDefault="00F54CD1" w:rsidP="00A0176F">
      <w:pPr>
        <w:pStyle w:val="ListParagraph"/>
        <w:numPr>
          <w:ilvl w:val="0"/>
          <w:numId w:val="3"/>
        </w:numPr>
      </w:pPr>
      <w:r w:rsidRPr="00CE66C0">
        <w:t xml:space="preserve">Current </w:t>
      </w:r>
      <w:r w:rsidRPr="00CE66C0">
        <w:rPr>
          <w:i/>
        </w:rPr>
        <w:t>résumé</w:t>
      </w:r>
      <w:r w:rsidRPr="00CE66C0">
        <w:t xml:space="preserve"> or curriculum vitae and a letter of interest;</w:t>
      </w:r>
    </w:p>
    <w:p w:rsidR="00F54CD1" w:rsidRPr="00CE66C0" w:rsidRDefault="00F54CD1" w:rsidP="00F54CD1">
      <w:pPr>
        <w:pStyle w:val="ListParagraph"/>
      </w:pPr>
    </w:p>
    <w:p w:rsidR="00F54CD1" w:rsidRPr="00CE66C0" w:rsidRDefault="00F54CD1" w:rsidP="00A0176F">
      <w:pPr>
        <w:pStyle w:val="ListParagraph"/>
        <w:numPr>
          <w:ilvl w:val="0"/>
          <w:numId w:val="3"/>
        </w:numPr>
      </w:pPr>
      <w:r w:rsidRPr="00CE66C0">
        <w:rPr>
          <w:bCs/>
        </w:rPr>
        <w:lastRenderedPageBreak/>
        <w:t xml:space="preserve">Mandatory Universal Application for Employment as a Locally Employed Staff or Family Member (DS-174). The form could be obtained from the Embassy website </w:t>
      </w:r>
      <w:r w:rsidRPr="00CE66C0">
        <w:rPr>
          <w:b/>
          <w:bCs/>
        </w:rPr>
        <w:t>(PDF format)</w:t>
      </w:r>
      <w:r w:rsidRPr="00CE66C0">
        <w:rPr>
          <w:bCs/>
        </w:rPr>
        <w:t xml:space="preserve">: </w:t>
      </w:r>
      <w:hyperlink r:id="rId13" w:history="1">
        <w:r w:rsidRPr="00CE66C0">
          <w:rPr>
            <w:rStyle w:val="Hyperlink"/>
            <w:b/>
          </w:rPr>
          <w:t>http://ukraine.usembassy.gov/job-opportunities.html</w:t>
        </w:r>
      </w:hyperlink>
      <w:r w:rsidRPr="00CE66C0">
        <w:t xml:space="preserve"> or from the USAID website </w:t>
      </w:r>
      <w:r w:rsidRPr="00CE66C0">
        <w:rPr>
          <w:b/>
        </w:rPr>
        <w:t xml:space="preserve">(Word format): </w:t>
      </w:r>
      <w:hyperlink r:id="rId14" w:history="1">
        <w:r w:rsidRPr="00CE66C0">
          <w:rPr>
            <w:rStyle w:val="Hyperlink"/>
            <w:b/>
          </w:rPr>
          <w:t>http://ukraine.usaid.gov/content/employment-opportunities-en</w:t>
        </w:r>
      </w:hyperlink>
    </w:p>
    <w:p w:rsidR="00F54CD1" w:rsidRPr="00CE66C0" w:rsidRDefault="00F54CD1" w:rsidP="00F54CD1">
      <w:pPr>
        <w:pStyle w:val="ListParagraph"/>
      </w:pPr>
    </w:p>
    <w:p w:rsidR="00F54CD1" w:rsidRPr="00CE66C0" w:rsidRDefault="00F54CD1" w:rsidP="00F54CD1">
      <w:pPr>
        <w:adjustRightInd w:val="0"/>
      </w:pPr>
      <w:r w:rsidRPr="00CE66C0">
        <w:t xml:space="preserve">A </w:t>
      </w:r>
      <w:r w:rsidRPr="00CE66C0">
        <w:rPr>
          <w:i/>
        </w:rPr>
        <w:t>résumé</w:t>
      </w:r>
      <w:r w:rsidRPr="00CE66C0">
        <w:t xml:space="preserve"> or curriculum vitae must contain three to five references with current contact information. The Technical evaluation committee shall consider the past performance information obtained from the reference checks in scoring past performance. It is therefore recommended that the applicant alerts the contacts that their names have been submitted and that they are authorized to provide past performance information when requested. </w:t>
      </w:r>
    </w:p>
    <w:p w:rsidR="00F54CD1" w:rsidRPr="00CE66C0" w:rsidRDefault="00F54CD1" w:rsidP="00F54CD1">
      <w:pPr>
        <w:adjustRightInd w:val="0"/>
      </w:pPr>
    </w:p>
    <w:p w:rsidR="00F54CD1" w:rsidRPr="00CE66C0" w:rsidRDefault="00F54CD1" w:rsidP="00F54CD1">
      <w:r w:rsidRPr="00CE66C0">
        <w:rPr>
          <w:i/>
        </w:rPr>
        <w:t>A letter of interest</w:t>
      </w:r>
      <w:r w:rsidRPr="00CE66C0">
        <w:t xml:space="preserve"> must describe what the applicant understands to be the key responsibilities of the position and highlight the applicant’s qualifications, skills, attributes and past experience to demonstrate suitability for the position and how the applicant meets the requirements of each of the evaluation criteria described above.  The </w:t>
      </w:r>
      <w:r w:rsidRPr="00CE66C0">
        <w:rPr>
          <w:i/>
        </w:rPr>
        <w:t>letter of interest</w:t>
      </w:r>
      <w:r w:rsidRPr="00CE66C0">
        <w:t xml:space="preserve"> may be considered as a writing sample and should not exceed three (3) pages using standard font (12) Times New Roman.</w:t>
      </w:r>
    </w:p>
    <w:p w:rsidR="00F54CD1" w:rsidRPr="00CE66C0" w:rsidRDefault="00F54CD1" w:rsidP="00F54CD1"/>
    <w:p w:rsidR="00F54CD1" w:rsidRPr="00CE66C0" w:rsidRDefault="00F54CD1" w:rsidP="00F54CD1">
      <w:pPr>
        <w:rPr>
          <w:b/>
          <w:color w:val="800080"/>
          <w:u w:val="single"/>
        </w:rPr>
      </w:pPr>
    </w:p>
    <w:p w:rsidR="00F54CD1" w:rsidRPr="00CE66C0" w:rsidRDefault="00F54CD1" w:rsidP="00F54CD1">
      <w:pPr>
        <w:jc w:val="center"/>
        <w:rPr>
          <w:b/>
        </w:rPr>
      </w:pPr>
      <w:r w:rsidRPr="00CE66C0">
        <w:rPr>
          <w:b/>
        </w:rPr>
        <w:t>SUBMIT APPLICATIONS TO:</w:t>
      </w:r>
    </w:p>
    <w:p w:rsidR="00F54CD1" w:rsidRPr="00CE66C0" w:rsidRDefault="00F54CD1" w:rsidP="00F54CD1">
      <w:pPr>
        <w:jc w:val="center"/>
        <w:rPr>
          <w:b/>
        </w:rPr>
      </w:pPr>
      <w:r w:rsidRPr="00CE66C0">
        <w:rPr>
          <w:b/>
        </w:rPr>
        <w:t>Human Resources Office</w:t>
      </w:r>
    </w:p>
    <w:p w:rsidR="00F54CD1" w:rsidRPr="00CE66C0" w:rsidRDefault="0067592C" w:rsidP="00F54CD1">
      <w:pPr>
        <w:jc w:val="center"/>
        <w:rPr>
          <w:b/>
        </w:rPr>
      </w:pPr>
      <w:hyperlink r:id="rId15" w:history="1">
        <w:r w:rsidR="00F54CD1" w:rsidRPr="00CE66C0">
          <w:rPr>
            <w:rStyle w:val="Hyperlink"/>
            <w:b/>
          </w:rPr>
          <w:t>KyivHR@state.gov</w:t>
        </w:r>
      </w:hyperlink>
      <w:r w:rsidR="00F54CD1" w:rsidRPr="00CE66C0">
        <w:rPr>
          <w:b/>
        </w:rPr>
        <w:t>, fax: +38-044-521-5155</w:t>
      </w:r>
    </w:p>
    <w:p w:rsidR="00F54CD1" w:rsidRPr="00CE66C0" w:rsidRDefault="00F54CD1" w:rsidP="00F54CD1">
      <w:pPr>
        <w:jc w:val="center"/>
        <w:rPr>
          <w:b/>
          <w:color w:val="C00000"/>
        </w:rPr>
      </w:pPr>
      <w:r w:rsidRPr="00CE66C0">
        <w:rPr>
          <w:b/>
          <w:color w:val="C00000"/>
        </w:rPr>
        <w:t>Include vacancy number and position title in the subject line of your email/fax cover sheet and on your application.</w:t>
      </w:r>
    </w:p>
    <w:p w:rsidR="00F54CD1" w:rsidRPr="00CE66C0" w:rsidRDefault="00F54CD1" w:rsidP="00F54CD1">
      <w:pPr>
        <w:rPr>
          <w:b/>
        </w:rPr>
      </w:pPr>
    </w:p>
    <w:p w:rsidR="00F54CD1" w:rsidRPr="00CE66C0" w:rsidRDefault="00F54CD1" w:rsidP="00F54CD1">
      <w:pPr>
        <w:tabs>
          <w:tab w:val="left" w:pos="-1152"/>
          <w:tab w:val="left" w:pos="-720"/>
          <w:tab w:val="left" w:pos="0"/>
          <w:tab w:val="left" w:pos="450"/>
        </w:tabs>
        <w:jc w:val="both"/>
        <w:rPr>
          <w:b/>
        </w:rPr>
      </w:pPr>
      <w:r w:rsidRPr="00CE66C0">
        <w:rPr>
          <w:b/>
          <w:color w:val="C00000"/>
        </w:rPr>
        <w:t>Note:</w:t>
      </w:r>
      <w:r w:rsidRPr="00CE66C0">
        <w:rPr>
          <w:b/>
        </w:rPr>
        <w:t xml:space="preserve"> Only those applications that are received in the Human Resources Office </w:t>
      </w:r>
      <w:r w:rsidR="0067592C">
        <w:rPr>
          <w:b/>
        </w:rPr>
        <w:t>by midnight</w:t>
      </w:r>
      <w:r w:rsidR="00AA433C">
        <w:rPr>
          <w:b/>
        </w:rPr>
        <w:t xml:space="preserve"> </w:t>
      </w:r>
      <w:r w:rsidR="00EB0CAC">
        <w:rPr>
          <w:b/>
          <w:color w:val="C00000"/>
        </w:rPr>
        <w:t>March</w:t>
      </w:r>
      <w:r w:rsidR="00F562AE" w:rsidRPr="00CE66C0">
        <w:rPr>
          <w:b/>
          <w:color w:val="C00000"/>
        </w:rPr>
        <w:t xml:space="preserve"> </w:t>
      </w:r>
      <w:r w:rsidR="0067592C">
        <w:rPr>
          <w:b/>
          <w:color w:val="C00000"/>
        </w:rPr>
        <w:t>30</w:t>
      </w:r>
      <w:r w:rsidRPr="00CE66C0">
        <w:rPr>
          <w:b/>
          <w:color w:val="C00000"/>
        </w:rPr>
        <w:t>, 201</w:t>
      </w:r>
      <w:r w:rsidR="00F47EEE">
        <w:rPr>
          <w:b/>
          <w:color w:val="C00000"/>
        </w:rPr>
        <w:t>7</w:t>
      </w:r>
      <w:r w:rsidRPr="00CE66C0">
        <w:rPr>
          <w:b/>
          <w:color w:val="C00000"/>
        </w:rPr>
        <w:t xml:space="preserve"> </w:t>
      </w:r>
      <w:r w:rsidRPr="00CE66C0">
        <w:rPr>
          <w:b/>
        </w:rPr>
        <w:t>will be eligible for consideration.</w:t>
      </w:r>
      <w:r w:rsidRPr="00CE66C0">
        <w:t xml:space="preserve"> </w:t>
      </w:r>
      <w:r w:rsidRPr="00CE66C0">
        <w:rPr>
          <w:b/>
          <w:bCs/>
        </w:rPr>
        <w:t xml:space="preserve">Applications and letters that are </w:t>
      </w:r>
      <w:r w:rsidRPr="00CE66C0">
        <w:rPr>
          <w:b/>
          <w:bCs/>
          <w:i/>
          <w:iCs/>
        </w:rPr>
        <w:t>inadequate or incomplete</w:t>
      </w:r>
      <w:r w:rsidRPr="00CE66C0">
        <w:rPr>
          <w:b/>
          <w:bCs/>
        </w:rPr>
        <w:t xml:space="preserve"> will not be considered.</w:t>
      </w:r>
      <w:r w:rsidRPr="00CE66C0">
        <w:t xml:space="preserve"> </w:t>
      </w:r>
      <w:r w:rsidRPr="00CE66C0">
        <w:rPr>
          <w:b/>
          <w:bCs/>
        </w:rPr>
        <w:t xml:space="preserve">Only those applicants who are selected for the </w:t>
      </w:r>
      <w:r w:rsidR="00C44ACD" w:rsidRPr="00CE66C0">
        <w:rPr>
          <w:b/>
          <w:bCs/>
        </w:rPr>
        <w:t xml:space="preserve">written test and </w:t>
      </w:r>
      <w:r w:rsidRPr="00CE66C0">
        <w:rPr>
          <w:b/>
          <w:bCs/>
        </w:rPr>
        <w:t>interviews will be contacted.</w:t>
      </w:r>
    </w:p>
    <w:p w:rsidR="00F54CD1" w:rsidRPr="00CE66C0" w:rsidRDefault="00F54CD1" w:rsidP="00F54CD1">
      <w:pPr>
        <w:rPr>
          <w:b/>
          <w:color w:val="800080"/>
          <w:u w:val="single"/>
        </w:rPr>
      </w:pPr>
    </w:p>
    <w:p w:rsidR="00EE7382" w:rsidRPr="00146030" w:rsidRDefault="00EE7382" w:rsidP="00F54CD1">
      <w:pPr>
        <w:rPr>
          <w:b/>
          <w:color w:val="800080"/>
          <w:u w:val="single"/>
        </w:rPr>
      </w:pPr>
    </w:p>
    <w:p w:rsidR="00F54CD1" w:rsidRDefault="00F54CD1" w:rsidP="00F54CD1">
      <w:pPr>
        <w:rPr>
          <w:b/>
          <w:u w:val="single"/>
        </w:rPr>
      </w:pPr>
      <w:r w:rsidRPr="00146030">
        <w:rPr>
          <w:b/>
          <w:u w:val="single"/>
        </w:rPr>
        <w:t>ADDITIONAL SELECTION CRITERIA:</w:t>
      </w:r>
    </w:p>
    <w:p w:rsidR="00B002E2" w:rsidRPr="0069495A" w:rsidRDefault="00B002E2" w:rsidP="00B002E2">
      <w:pPr>
        <w:pStyle w:val="NormalWeb"/>
        <w:numPr>
          <w:ilvl w:val="0"/>
          <w:numId w:val="4"/>
        </w:numPr>
        <w:shd w:val="clear" w:color="auto" w:fill="FFFFFF"/>
        <w:rPr>
          <w:color w:val="222222"/>
        </w:rPr>
      </w:pPr>
      <w:r w:rsidRPr="0069495A">
        <w:rPr>
          <w:color w:val="222222"/>
        </w:rPr>
        <w:t>This position is open to Ordinary Residents. Ordinarily Resident (OR) – An individual who meets the following criteria:</w:t>
      </w:r>
    </w:p>
    <w:p w:rsidR="00B002E2" w:rsidRPr="0069495A" w:rsidRDefault="00B002E2" w:rsidP="00B002E2">
      <w:pPr>
        <w:pStyle w:val="NormalWeb"/>
        <w:numPr>
          <w:ilvl w:val="0"/>
          <w:numId w:val="23"/>
        </w:numPr>
        <w:shd w:val="clear" w:color="auto" w:fill="FFFFFF"/>
        <w:rPr>
          <w:color w:val="222222"/>
        </w:rPr>
      </w:pPr>
      <w:r w:rsidRPr="0069495A">
        <w:rPr>
          <w:color w:val="222222"/>
        </w:rPr>
        <w:t>A citizen of the host country or a non-citizen of the host country who is locally resident, has legal and permanent residency status within the host country is a holder of a non-diplomatic visa,  and  has a work permit;</w:t>
      </w:r>
    </w:p>
    <w:p w:rsidR="00B002E2" w:rsidRPr="008A6811" w:rsidRDefault="00B002E2" w:rsidP="00B002E2">
      <w:pPr>
        <w:pStyle w:val="NormalWeb"/>
        <w:numPr>
          <w:ilvl w:val="0"/>
          <w:numId w:val="23"/>
        </w:numPr>
        <w:shd w:val="clear" w:color="auto" w:fill="FFFFFF"/>
        <w:rPr>
          <w:color w:val="222222"/>
        </w:rPr>
      </w:pPr>
      <w:r w:rsidRPr="0069495A">
        <w:rPr>
          <w:color w:val="222222"/>
        </w:rPr>
        <w:t>Is subject to host country employment and tax laws.</w:t>
      </w:r>
    </w:p>
    <w:p w:rsidR="00B002E2" w:rsidRPr="00564C6A" w:rsidRDefault="00B002E2" w:rsidP="00B002E2">
      <w:pPr>
        <w:shd w:val="clear" w:color="auto" w:fill="FFFFFF"/>
        <w:rPr>
          <w:color w:val="222222"/>
        </w:rPr>
      </w:pPr>
      <w:r w:rsidRPr="00564C6A">
        <w:rPr>
          <w:color w:val="222222"/>
        </w:rPr>
        <w:t>A non-citizen of the host country must provide a copy of proof of residence and employment eligibility. </w:t>
      </w:r>
    </w:p>
    <w:p w:rsidR="00B002E2" w:rsidRPr="00146030" w:rsidRDefault="00B002E2" w:rsidP="00F54CD1">
      <w:pPr>
        <w:rPr>
          <w:b/>
          <w:u w:val="single"/>
        </w:rPr>
      </w:pPr>
      <w:bookmarkStart w:id="0" w:name="_GoBack"/>
      <w:bookmarkEnd w:id="0"/>
    </w:p>
    <w:p w:rsidR="00F54CD1" w:rsidRPr="00146030" w:rsidRDefault="00F54CD1" w:rsidP="00F54CD1">
      <w:pPr>
        <w:rPr>
          <w:b/>
          <w:color w:val="800080"/>
          <w:u w:val="single"/>
        </w:rPr>
      </w:pPr>
    </w:p>
    <w:p w:rsidR="00F54CD1" w:rsidRPr="00146030" w:rsidRDefault="00F54CD1" w:rsidP="00A0176F">
      <w:pPr>
        <w:pStyle w:val="ListParagraph"/>
        <w:numPr>
          <w:ilvl w:val="0"/>
          <w:numId w:val="4"/>
        </w:numPr>
        <w:rPr>
          <w:b/>
          <w:u w:val="single"/>
        </w:rPr>
      </w:pPr>
      <w:r w:rsidRPr="00146030">
        <w:t xml:space="preserve">Current Mission employees serving a </w:t>
      </w:r>
      <w:r w:rsidRPr="00146030">
        <w:rPr>
          <w:i/>
          <w:iCs/>
        </w:rPr>
        <w:t>probationary period</w:t>
      </w:r>
      <w:r w:rsidRPr="00146030">
        <w:t xml:space="preserve"> are not eligible to apply for this position.</w:t>
      </w:r>
      <w:r w:rsidRPr="00146030">
        <w:rPr>
          <w:b/>
          <w:bCs/>
        </w:rPr>
        <w:t xml:space="preserve"> </w:t>
      </w:r>
    </w:p>
    <w:p w:rsidR="00F54CD1" w:rsidRPr="00146030" w:rsidRDefault="00F54CD1" w:rsidP="00A0176F">
      <w:pPr>
        <w:pStyle w:val="ListParagraph"/>
        <w:numPr>
          <w:ilvl w:val="0"/>
          <w:numId w:val="4"/>
        </w:numPr>
        <w:rPr>
          <w:b/>
          <w:u w:val="single"/>
        </w:rPr>
      </w:pPr>
      <w:r w:rsidRPr="00146030">
        <w:t>Current employees with an Overall Summary Rating of Needs Improvement or Unsatisfactory on their most recent Employee Performance Report are not eligible to apply.</w:t>
      </w:r>
    </w:p>
    <w:p w:rsidR="00F54CD1" w:rsidRPr="00146030" w:rsidRDefault="00F54CD1" w:rsidP="00A0176F">
      <w:pPr>
        <w:pStyle w:val="ListParagraph"/>
        <w:numPr>
          <w:ilvl w:val="0"/>
          <w:numId w:val="4"/>
        </w:numPr>
        <w:ind w:right="-288"/>
        <w:contextualSpacing/>
      </w:pPr>
      <w:r w:rsidRPr="00146030">
        <w:lastRenderedPageBreak/>
        <w:t xml:space="preserve">A written test will be given to assess the candidate’s English writing skills, proficiency with Microsoft applications and general computer skills. </w:t>
      </w:r>
    </w:p>
    <w:p w:rsidR="00F54CD1" w:rsidRPr="00146030" w:rsidRDefault="00F54CD1" w:rsidP="00F54CD1">
      <w:pPr>
        <w:pStyle w:val="BodyText2"/>
        <w:spacing w:line="240" w:lineRule="auto"/>
        <w:ind w:right="101"/>
        <w:jc w:val="both"/>
        <w:rPr>
          <w:szCs w:val="24"/>
        </w:rPr>
      </w:pPr>
    </w:p>
    <w:p w:rsidR="00683A2B" w:rsidRPr="00146030" w:rsidRDefault="00683A2B" w:rsidP="00F54CD1">
      <w:pPr>
        <w:pStyle w:val="BodyText2"/>
        <w:spacing w:line="240" w:lineRule="auto"/>
        <w:ind w:right="101"/>
        <w:jc w:val="both"/>
        <w:rPr>
          <w:color w:val="000000"/>
          <w:szCs w:val="24"/>
        </w:rPr>
      </w:pPr>
    </w:p>
    <w:p w:rsidR="00683A2B" w:rsidRPr="00146030" w:rsidRDefault="00683A2B" w:rsidP="00F54CD1">
      <w:pPr>
        <w:pStyle w:val="BodyText2"/>
        <w:spacing w:line="240" w:lineRule="auto"/>
        <w:ind w:right="101"/>
        <w:jc w:val="both"/>
        <w:rPr>
          <w:color w:val="000000"/>
          <w:szCs w:val="24"/>
        </w:rPr>
      </w:pPr>
    </w:p>
    <w:p w:rsidR="00F54CD1" w:rsidRPr="00146030" w:rsidRDefault="00F54CD1" w:rsidP="00F54CD1">
      <w:pPr>
        <w:jc w:val="center"/>
        <w:rPr>
          <w:b/>
        </w:rPr>
      </w:pPr>
      <w:r w:rsidRPr="00146030">
        <w:rPr>
          <w:b/>
        </w:rPr>
        <w:t>EQUAL EMPLOYMENT OPPORTUNITY (EEO) STATEMENT</w:t>
      </w:r>
    </w:p>
    <w:p w:rsidR="00F54CD1" w:rsidRPr="00146030" w:rsidRDefault="00F54CD1" w:rsidP="00F54CD1">
      <w:pPr>
        <w:jc w:val="center"/>
        <w:rPr>
          <w:b/>
        </w:rPr>
      </w:pPr>
    </w:p>
    <w:p w:rsidR="00F54CD1" w:rsidRPr="00146030" w:rsidRDefault="00F54CD1" w:rsidP="00F54CD1">
      <w:r w:rsidRPr="00146030">
        <w:t xml:space="preserve">The U.S. Mission in Kyiv provides equal opportunity and fair and equitable treatment in employment to all people without regard to race, color, religion, sex, national origin, age, disability, political affiliation, marital status, or sexual orientation. </w:t>
      </w:r>
      <w:r w:rsidR="002A6AE8" w:rsidRPr="00146030">
        <w:t>The US Government</w:t>
      </w:r>
      <w:r w:rsidRPr="00146030">
        <w:t xml:space="preserve"> also strives to achieve equal employment opportunity in all personnel operations through continuing diversity enhancement programs.</w:t>
      </w:r>
    </w:p>
    <w:p w:rsidR="00F54CD1" w:rsidRPr="00146030" w:rsidRDefault="00F54CD1" w:rsidP="00F54CD1"/>
    <w:p w:rsidR="00F54CD1" w:rsidRPr="00146030" w:rsidRDefault="00F54CD1" w:rsidP="00F54CD1">
      <w:r w:rsidRPr="00146030">
        <w:t>The EEO complaint procedure is not available to individuals who believe they have been denied equal opportunity based upon marital status or political affiliation. Individuals with such complaints should avail themselves of the appropriate grievance procedures, remedies for prohibited personnel practices, and/or courts for relief.</w:t>
      </w:r>
    </w:p>
    <w:p w:rsidR="00F54CD1" w:rsidRPr="00146030" w:rsidRDefault="00F54CD1" w:rsidP="00F54CD1"/>
    <w:p w:rsidR="00F54CD1" w:rsidRPr="00146030" w:rsidRDefault="00F54CD1" w:rsidP="00F54CD1">
      <w:r w:rsidRPr="00146030">
        <w:t xml:space="preserve">Cleared: </w:t>
      </w:r>
      <w:r w:rsidRPr="00146030">
        <w:tab/>
        <w:t>USAID/EXO</w:t>
      </w:r>
    </w:p>
    <w:p w:rsidR="0077007A" w:rsidRPr="00146030" w:rsidRDefault="0077007A" w:rsidP="0077007A"/>
    <w:p w:rsidR="0077007A" w:rsidRPr="00146030" w:rsidRDefault="0077007A" w:rsidP="0077007A"/>
    <w:sectPr w:rsidR="0077007A" w:rsidRPr="00146030" w:rsidSect="0097138B">
      <w:footerReference w:type="even" r:id="rId16"/>
      <w:footerReference w:type="default" r:id="rId17"/>
      <w:pgSz w:w="12240" w:h="15840"/>
      <w:pgMar w:top="1008" w:right="1354" w:bottom="1008" w:left="1267" w:header="432" w:footer="8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514" w:rsidRDefault="00C72514">
      <w:r>
        <w:separator/>
      </w:r>
    </w:p>
  </w:endnote>
  <w:endnote w:type="continuationSeparator" w:id="0">
    <w:p w:rsidR="00C72514" w:rsidRDefault="00C72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PS">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514" w:rsidRDefault="00C72514" w:rsidP="00C843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72514" w:rsidRDefault="00C72514" w:rsidP="00FF2D0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514" w:rsidRDefault="00C72514" w:rsidP="00C843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7592C">
      <w:rPr>
        <w:rStyle w:val="PageNumber"/>
        <w:noProof/>
      </w:rPr>
      <w:t>1</w:t>
    </w:r>
    <w:r>
      <w:rPr>
        <w:rStyle w:val="PageNumber"/>
      </w:rPr>
      <w:fldChar w:fldCharType="end"/>
    </w:r>
  </w:p>
  <w:p w:rsidR="00C72514" w:rsidRDefault="00C72514" w:rsidP="005F0F5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514" w:rsidRDefault="00C72514">
      <w:r>
        <w:separator/>
      </w:r>
    </w:p>
  </w:footnote>
  <w:footnote w:type="continuationSeparator" w:id="0">
    <w:p w:rsidR="00C72514" w:rsidRDefault="00C725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mso9B3F"/>
      </v:shape>
    </w:pict>
  </w:numPicBullet>
  <w:abstractNum w:abstractNumId="0">
    <w:nsid w:val="04B420E1"/>
    <w:multiLevelType w:val="hybridMultilevel"/>
    <w:tmpl w:val="FF82CBB4"/>
    <w:lvl w:ilvl="0" w:tplc="DD68779C">
      <w:start w:val="1"/>
      <w:numFmt w:val="lowerLetter"/>
      <w:lvlText w:val="%1."/>
      <w:lvlJc w:val="left"/>
      <w:pPr>
        <w:ind w:left="450" w:hanging="360"/>
      </w:pPr>
      <w:rPr>
        <w:rFonts w:hint="default"/>
        <w:sz w:val="24"/>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0A2B4FA6"/>
    <w:multiLevelType w:val="hybridMultilevel"/>
    <w:tmpl w:val="0B842138"/>
    <w:lvl w:ilvl="0" w:tplc="0230472C">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nsid w:val="10B76972"/>
    <w:multiLevelType w:val="hybridMultilevel"/>
    <w:tmpl w:val="0CBCF7C8"/>
    <w:lvl w:ilvl="0" w:tplc="04090005">
      <w:start w:val="1"/>
      <w:numFmt w:val="bullet"/>
      <w:lvlText w:val=""/>
      <w:lvlJc w:val="left"/>
      <w:pPr>
        <w:tabs>
          <w:tab w:val="num" w:pos="720"/>
        </w:tabs>
        <w:ind w:left="720" w:hanging="360"/>
      </w:pPr>
      <w:rPr>
        <w:rFonts w:ascii="Wingdings" w:hAnsi="Wingdings" w:hint="default"/>
      </w:rPr>
    </w:lvl>
    <w:lvl w:ilvl="1" w:tplc="0230472C">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189F4833"/>
    <w:multiLevelType w:val="hybridMultilevel"/>
    <w:tmpl w:val="4ABEE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B317A3"/>
    <w:multiLevelType w:val="hybridMultilevel"/>
    <w:tmpl w:val="96ACE01A"/>
    <w:lvl w:ilvl="0" w:tplc="0230472C">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
    <w:nsid w:val="1A8A5C77"/>
    <w:multiLevelType w:val="hybridMultilevel"/>
    <w:tmpl w:val="4B3A5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BC6BDE"/>
    <w:multiLevelType w:val="hybridMultilevel"/>
    <w:tmpl w:val="979E0A6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22432992"/>
    <w:multiLevelType w:val="singleLevel"/>
    <w:tmpl w:val="03D2E8F6"/>
    <w:lvl w:ilvl="0">
      <w:start w:val="1"/>
      <w:numFmt w:val="lowerLetter"/>
      <w:lvlText w:val="%1."/>
      <w:lvlJc w:val="left"/>
      <w:pPr>
        <w:tabs>
          <w:tab w:val="num" w:pos="435"/>
        </w:tabs>
        <w:ind w:left="435" w:hanging="435"/>
      </w:pPr>
      <w:rPr>
        <w:rFonts w:hint="default"/>
      </w:rPr>
    </w:lvl>
  </w:abstractNum>
  <w:abstractNum w:abstractNumId="8">
    <w:nsid w:val="2806392E"/>
    <w:multiLevelType w:val="hybridMultilevel"/>
    <w:tmpl w:val="FC12D4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2C32ED"/>
    <w:multiLevelType w:val="hybridMultilevel"/>
    <w:tmpl w:val="5726D4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E60CCF"/>
    <w:multiLevelType w:val="hybridMultilevel"/>
    <w:tmpl w:val="B28C528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30031B86"/>
    <w:multiLevelType w:val="hybridMultilevel"/>
    <w:tmpl w:val="34D06CA2"/>
    <w:lvl w:ilvl="0" w:tplc="59EE6146">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304C1CE0"/>
    <w:multiLevelType w:val="hybridMultilevel"/>
    <w:tmpl w:val="C45EF1C8"/>
    <w:lvl w:ilvl="0" w:tplc="DDA4718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30A32D02"/>
    <w:multiLevelType w:val="hybridMultilevel"/>
    <w:tmpl w:val="0B9845E6"/>
    <w:lvl w:ilvl="0" w:tplc="7098001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D57291"/>
    <w:multiLevelType w:val="hybridMultilevel"/>
    <w:tmpl w:val="EA58D55A"/>
    <w:lvl w:ilvl="0" w:tplc="F0E87366">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nsid w:val="45422C09"/>
    <w:multiLevelType w:val="hybridMultilevel"/>
    <w:tmpl w:val="184461EA"/>
    <w:lvl w:ilvl="0" w:tplc="5E14A66A">
      <w:start w:val="14"/>
      <w:numFmt w:val="decimal"/>
      <w:lvlText w:val="%1."/>
      <w:lvlJc w:val="left"/>
      <w:pPr>
        <w:tabs>
          <w:tab w:val="num" w:pos="420"/>
        </w:tabs>
        <w:ind w:left="420" w:hanging="420"/>
      </w:pPr>
    </w:lvl>
    <w:lvl w:ilvl="1" w:tplc="748CC25A">
      <w:start w:val="1"/>
      <w:numFmt w:val="upperLetter"/>
      <w:lvlText w:val="%2."/>
      <w:lvlJc w:val="left"/>
      <w:pPr>
        <w:tabs>
          <w:tab w:val="num" w:pos="1080"/>
        </w:tabs>
        <w:ind w:left="1080" w:hanging="360"/>
      </w:pPr>
      <w:rPr>
        <w:b/>
      </w:rPr>
    </w:lvl>
    <w:lvl w:ilvl="2" w:tplc="0230472C">
      <w:numFmt w:val="bullet"/>
      <w:lvlText w:val="—"/>
      <w:lvlJc w:val="left"/>
      <w:pPr>
        <w:tabs>
          <w:tab w:val="num" w:pos="1980"/>
        </w:tabs>
        <w:ind w:left="1980" w:hanging="360"/>
      </w:pPr>
      <w:rPr>
        <w:rFonts w:ascii="Times New Roman" w:eastAsia="Times New Roman" w:hAnsi="Times New Roman" w:cs="Times New Roman" w:hint="default"/>
      </w:r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6">
    <w:nsid w:val="472C2BFF"/>
    <w:multiLevelType w:val="hybridMultilevel"/>
    <w:tmpl w:val="97FC243E"/>
    <w:lvl w:ilvl="0" w:tplc="D62850B4">
      <w:start w:val="1"/>
      <w:numFmt w:val="lowerLetter"/>
      <w:lvlText w:val="%1."/>
      <w:lvlJc w:val="left"/>
      <w:pPr>
        <w:ind w:left="450" w:hanging="360"/>
      </w:pPr>
      <w:rPr>
        <w:rFonts w:hint="default"/>
        <w:sz w:val="24"/>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nsid w:val="4AF67A82"/>
    <w:multiLevelType w:val="hybridMultilevel"/>
    <w:tmpl w:val="58D6790A"/>
    <w:lvl w:ilvl="0" w:tplc="0230472C">
      <w:numFmt w:val="bullet"/>
      <w:lvlText w:val="—"/>
      <w:lvlJc w:val="left"/>
      <w:pPr>
        <w:tabs>
          <w:tab w:val="num" w:pos="360"/>
        </w:tabs>
        <w:ind w:left="360" w:hanging="360"/>
      </w:pPr>
      <w:rPr>
        <w:rFonts w:ascii="Times New Roman" w:eastAsia="Times New Roman" w:hAnsi="Times New Roman" w:cs="Times New Roman" w:hint="default"/>
      </w:rPr>
    </w:lvl>
    <w:lvl w:ilvl="1" w:tplc="0230472C">
      <w:numFmt w:val="bullet"/>
      <w:lvlText w:val="—"/>
      <w:lvlJc w:val="left"/>
      <w:pPr>
        <w:tabs>
          <w:tab w:val="num" w:pos="1080"/>
        </w:tabs>
        <w:ind w:left="1080" w:hanging="360"/>
      </w:pPr>
      <w:rPr>
        <w:rFonts w:ascii="Times New Roman" w:eastAsia="Times New Roman" w:hAnsi="Times New Roman" w:cs="Times New Roman"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8">
    <w:nsid w:val="4B0374BC"/>
    <w:multiLevelType w:val="hybridMultilevel"/>
    <w:tmpl w:val="6302AB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A6C3CD7"/>
    <w:multiLevelType w:val="hybridMultilevel"/>
    <w:tmpl w:val="48DEE160"/>
    <w:lvl w:ilvl="0" w:tplc="EFA890E0">
      <w:start w:val="4"/>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nsid w:val="5EFC40D6"/>
    <w:multiLevelType w:val="hybridMultilevel"/>
    <w:tmpl w:val="47C6C4D6"/>
    <w:lvl w:ilvl="0" w:tplc="F0E87366">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1">
    <w:nsid w:val="62813761"/>
    <w:multiLevelType w:val="hybridMultilevel"/>
    <w:tmpl w:val="A186F9D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A7E4272"/>
    <w:multiLevelType w:val="hybridMultilevel"/>
    <w:tmpl w:val="C1C63F0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nsid w:val="6A837CD1"/>
    <w:multiLevelType w:val="hybridMultilevel"/>
    <w:tmpl w:val="78F4C132"/>
    <w:lvl w:ilvl="0" w:tplc="F0E87366">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4">
    <w:nsid w:val="70DB5694"/>
    <w:multiLevelType w:val="singleLevel"/>
    <w:tmpl w:val="4C5029E2"/>
    <w:lvl w:ilvl="0">
      <w:start w:val="1"/>
      <w:numFmt w:val="lowerLetter"/>
      <w:lvlText w:val="%1."/>
      <w:lvlJc w:val="left"/>
      <w:pPr>
        <w:tabs>
          <w:tab w:val="num" w:pos="435"/>
        </w:tabs>
        <w:ind w:left="435" w:hanging="435"/>
      </w:pPr>
      <w:rPr>
        <w:rFonts w:hint="default"/>
      </w:rPr>
    </w:lvl>
  </w:abstractNum>
  <w:abstractNum w:abstractNumId="25">
    <w:nsid w:val="7B607755"/>
    <w:multiLevelType w:val="hybridMultilevel"/>
    <w:tmpl w:val="AF74747A"/>
    <w:lvl w:ilvl="0" w:tplc="B4EE808A">
      <w:start w:val="1"/>
      <w:numFmt w:val="lowerLetter"/>
      <w:lvlText w:val="%1."/>
      <w:lvlJc w:val="left"/>
      <w:pPr>
        <w:ind w:left="450" w:hanging="360"/>
      </w:pPr>
      <w:rPr>
        <w:rFonts w:hint="default"/>
        <w:sz w:val="24"/>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6">
    <w:nsid w:val="7CDD068C"/>
    <w:multiLevelType w:val="multilevel"/>
    <w:tmpl w:val="8C2CF204"/>
    <w:lvl w:ilvl="0">
      <w:start w:val="2"/>
      <w:numFmt w:val="upperLetter"/>
      <w:lvlText w:val="%1."/>
      <w:lvlJc w:val="left"/>
      <w:pPr>
        <w:tabs>
          <w:tab w:val="num" w:pos="720"/>
        </w:tabs>
        <w:ind w:left="720" w:hanging="360"/>
      </w:pPr>
      <w:rPr>
        <w:rFonts w:cs="Times New Roman"/>
      </w:rPr>
    </w:lvl>
    <w:lvl w:ilvl="1" w:tentative="1">
      <w:start w:val="1"/>
      <w:numFmt w:val="upperLetter"/>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num w:numId="1">
    <w:abstractNumId w:val="12"/>
  </w:num>
  <w:num w:numId="2">
    <w:abstractNumId w:val="18"/>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1"/>
  </w:num>
  <w:num w:numId="6">
    <w:abstractNumId w:val="9"/>
  </w:num>
  <w:num w:numId="7">
    <w:abstractNumId w:val="13"/>
  </w:num>
  <w:num w:numId="8">
    <w:abstractNumId w:val="8"/>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4"/>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1"/>
  </w:num>
  <w:num w:numId="18">
    <w:abstractNumId w:val="24"/>
  </w:num>
  <w:num w:numId="19">
    <w:abstractNumId w:val="10"/>
  </w:num>
  <w:num w:numId="20">
    <w:abstractNumId w:val="6"/>
  </w:num>
  <w:num w:numId="21">
    <w:abstractNumId w:val="7"/>
  </w:num>
  <w:num w:numId="22">
    <w:abstractNumId w:val="26"/>
  </w:num>
  <w:num w:numId="23">
    <w:abstractNumId w:val="21"/>
  </w:num>
  <w:num w:numId="24">
    <w:abstractNumId w:val="0"/>
  </w:num>
  <w:num w:numId="25">
    <w:abstractNumId w:val="16"/>
  </w:num>
  <w:num w:numId="26">
    <w:abstractNumId w:val="25"/>
  </w:num>
  <w:num w:numId="27">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59A"/>
    <w:rsid w:val="00005B89"/>
    <w:rsid w:val="00006252"/>
    <w:rsid w:val="0000632C"/>
    <w:rsid w:val="00007391"/>
    <w:rsid w:val="000153B8"/>
    <w:rsid w:val="00020691"/>
    <w:rsid w:val="00021EEC"/>
    <w:rsid w:val="00030734"/>
    <w:rsid w:val="00030F41"/>
    <w:rsid w:val="00033CAE"/>
    <w:rsid w:val="00034731"/>
    <w:rsid w:val="00035072"/>
    <w:rsid w:val="0003629E"/>
    <w:rsid w:val="00045609"/>
    <w:rsid w:val="00045AB7"/>
    <w:rsid w:val="00050A22"/>
    <w:rsid w:val="00055C89"/>
    <w:rsid w:val="00055D96"/>
    <w:rsid w:val="00064661"/>
    <w:rsid w:val="00084597"/>
    <w:rsid w:val="000866BE"/>
    <w:rsid w:val="000A0E1B"/>
    <w:rsid w:val="000B2DE5"/>
    <w:rsid w:val="000B5987"/>
    <w:rsid w:val="000C03F7"/>
    <w:rsid w:val="000C423D"/>
    <w:rsid w:val="000C7CDF"/>
    <w:rsid w:val="000D05E5"/>
    <w:rsid w:val="000E4EEF"/>
    <w:rsid w:val="000E740C"/>
    <w:rsid w:val="000F2111"/>
    <w:rsid w:val="001029B7"/>
    <w:rsid w:val="00102D7C"/>
    <w:rsid w:val="00120CFB"/>
    <w:rsid w:val="001236CE"/>
    <w:rsid w:val="00141778"/>
    <w:rsid w:val="001443A6"/>
    <w:rsid w:val="00146030"/>
    <w:rsid w:val="00146175"/>
    <w:rsid w:val="0014719C"/>
    <w:rsid w:val="00165AA5"/>
    <w:rsid w:val="00167229"/>
    <w:rsid w:val="00170004"/>
    <w:rsid w:val="001736F4"/>
    <w:rsid w:val="00182B64"/>
    <w:rsid w:val="001B4BAD"/>
    <w:rsid w:val="001D702A"/>
    <w:rsid w:val="00202649"/>
    <w:rsid w:val="00232A0B"/>
    <w:rsid w:val="00232C7D"/>
    <w:rsid w:val="00237857"/>
    <w:rsid w:val="00237A97"/>
    <w:rsid w:val="0024074E"/>
    <w:rsid w:val="00251D60"/>
    <w:rsid w:val="002531A1"/>
    <w:rsid w:val="002574D5"/>
    <w:rsid w:val="002607FD"/>
    <w:rsid w:val="00262AF0"/>
    <w:rsid w:val="00274D49"/>
    <w:rsid w:val="00291FC5"/>
    <w:rsid w:val="0029474C"/>
    <w:rsid w:val="002958F8"/>
    <w:rsid w:val="002A269F"/>
    <w:rsid w:val="002A2C48"/>
    <w:rsid w:val="002A453F"/>
    <w:rsid w:val="002A6AE8"/>
    <w:rsid w:val="002A6DB9"/>
    <w:rsid w:val="002C62B8"/>
    <w:rsid w:val="002D4BFD"/>
    <w:rsid w:val="002F7D01"/>
    <w:rsid w:val="00302D4D"/>
    <w:rsid w:val="00304D71"/>
    <w:rsid w:val="00311A9B"/>
    <w:rsid w:val="003149E7"/>
    <w:rsid w:val="003173FB"/>
    <w:rsid w:val="00324A4C"/>
    <w:rsid w:val="0032635F"/>
    <w:rsid w:val="003310D5"/>
    <w:rsid w:val="0033512A"/>
    <w:rsid w:val="00340E80"/>
    <w:rsid w:val="00343E02"/>
    <w:rsid w:val="00344B89"/>
    <w:rsid w:val="00346982"/>
    <w:rsid w:val="00364ACF"/>
    <w:rsid w:val="00376899"/>
    <w:rsid w:val="0038002B"/>
    <w:rsid w:val="00380C8F"/>
    <w:rsid w:val="00386501"/>
    <w:rsid w:val="00387E65"/>
    <w:rsid w:val="0039048B"/>
    <w:rsid w:val="0039754D"/>
    <w:rsid w:val="003A1FCF"/>
    <w:rsid w:val="003A233B"/>
    <w:rsid w:val="003A24B9"/>
    <w:rsid w:val="003A45B0"/>
    <w:rsid w:val="003A47E4"/>
    <w:rsid w:val="003A5D7A"/>
    <w:rsid w:val="003B0CD2"/>
    <w:rsid w:val="003E6E63"/>
    <w:rsid w:val="003F3548"/>
    <w:rsid w:val="00403B6B"/>
    <w:rsid w:val="00405352"/>
    <w:rsid w:val="00427A83"/>
    <w:rsid w:val="00431A20"/>
    <w:rsid w:val="004332CB"/>
    <w:rsid w:val="004478A7"/>
    <w:rsid w:val="00447B6E"/>
    <w:rsid w:val="00481C0C"/>
    <w:rsid w:val="00483A83"/>
    <w:rsid w:val="004901C8"/>
    <w:rsid w:val="004933F3"/>
    <w:rsid w:val="004A3538"/>
    <w:rsid w:val="004B015D"/>
    <w:rsid w:val="004B55CE"/>
    <w:rsid w:val="004C04E8"/>
    <w:rsid w:val="004C39E4"/>
    <w:rsid w:val="004C7623"/>
    <w:rsid w:val="004E1575"/>
    <w:rsid w:val="004E6CFA"/>
    <w:rsid w:val="005004E0"/>
    <w:rsid w:val="00501045"/>
    <w:rsid w:val="0050106C"/>
    <w:rsid w:val="0051267D"/>
    <w:rsid w:val="005140F0"/>
    <w:rsid w:val="005159B1"/>
    <w:rsid w:val="005206A9"/>
    <w:rsid w:val="00520A1F"/>
    <w:rsid w:val="00535192"/>
    <w:rsid w:val="005379B1"/>
    <w:rsid w:val="005611BA"/>
    <w:rsid w:val="005733D8"/>
    <w:rsid w:val="00581539"/>
    <w:rsid w:val="005840FA"/>
    <w:rsid w:val="005872EC"/>
    <w:rsid w:val="00587A3A"/>
    <w:rsid w:val="00593735"/>
    <w:rsid w:val="005B76F3"/>
    <w:rsid w:val="005C1743"/>
    <w:rsid w:val="005D1A60"/>
    <w:rsid w:val="005D482F"/>
    <w:rsid w:val="005D5FF6"/>
    <w:rsid w:val="005D71FA"/>
    <w:rsid w:val="005E1DD9"/>
    <w:rsid w:val="005F0F55"/>
    <w:rsid w:val="005F546A"/>
    <w:rsid w:val="005F5A5E"/>
    <w:rsid w:val="00605363"/>
    <w:rsid w:val="006064EB"/>
    <w:rsid w:val="006103CE"/>
    <w:rsid w:val="0065538F"/>
    <w:rsid w:val="0067592C"/>
    <w:rsid w:val="00680A34"/>
    <w:rsid w:val="00680DAB"/>
    <w:rsid w:val="00683A2B"/>
    <w:rsid w:val="006B4F3D"/>
    <w:rsid w:val="006C2B35"/>
    <w:rsid w:val="006C40D0"/>
    <w:rsid w:val="006E3F33"/>
    <w:rsid w:val="006E4814"/>
    <w:rsid w:val="006E76D4"/>
    <w:rsid w:val="006F3BC5"/>
    <w:rsid w:val="00711E05"/>
    <w:rsid w:val="007122CA"/>
    <w:rsid w:val="0071770E"/>
    <w:rsid w:val="00722A95"/>
    <w:rsid w:val="00725570"/>
    <w:rsid w:val="00730BA9"/>
    <w:rsid w:val="00753CB4"/>
    <w:rsid w:val="0076023F"/>
    <w:rsid w:val="0076648B"/>
    <w:rsid w:val="0077007A"/>
    <w:rsid w:val="007761C0"/>
    <w:rsid w:val="007827E7"/>
    <w:rsid w:val="007949A2"/>
    <w:rsid w:val="007C078B"/>
    <w:rsid w:val="007D3EBB"/>
    <w:rsid w:val="007D4A1B"/>
    <w:rsid w:val="007E1E46"/>
    <w:rsid w:val="007E1F9C"/>
    <w:rsid w:val="007E3CE4"/>
    <w:rsid w:val="00801AE5"/>
    <w:rsid w:val="008129CF"/>
    <w:rsid w:val="008135E2"/>
    <w:rsid w:val="00831D5C"/>
    <w:rsid w:val="008411CE"/>
    <w:rsid w:val="00843219"/>
    <w:rsid w:val="00860791"/>
    <w:rsid w:val="008615A4"/>
    <w:rsid w:val="00861661"/>
    <w:rsid w:val="00874932"/>
    <w:rsid w:val="00881A2D"/>
    <w:rsid w:val="00883F93"/>
    <w:rsid w:val="00890FB3"/>
    <w:rsid w:val="00893DC1"/>
    <w:rsid w:val="008C047D"/>
    <w:rsid w:val="008C70AB"/>
    <w:rsid w:val="008D07E4"/>
    <w:rsid w:val="008D3143"/>
    <w:rsid w:val="008E1FAE"/>
    <w:rsid w:val="008E757B"/>
    <w:rsid w:val="00900A19"/>
    <w:rsid w:val="00904A57"/>
    <w:rsid w:val="00910A88"/>
    <w:rsid w:val="00913D42"/>
    <w:rsid w:val="00933E22"/>
    <w:rsid w:val="00944401"/>
    <w:rsid w:val="00946F99"/>
    <w:rsid w:val="0095054B"/>
    <w:rsid w:val="009559CF"/>
    <w:rsid w:val="00970B42"/>
    <w:rsid w:val="0097138B"/>
    <w:rsid w:val="00984104"/>
    <w:rsid w:val="00985C93"/>
    <w:rsid w:val="00995ECE"/>
    <w:rsid w:val="009A181E"/>
    <w:rsid w:val="009A2BA9"/>
    <w:rsid w:val="009A47B7"/>
    <w:rsid w:val="009B5886"/>
    <w:rsid w:val="009C21A0"/>
    <w:rsid w:val="009C7E18"/>
    <w:rsid w:val="009C7E3A"/>
    <w:rsid w:val="009D3C36"/>
    <w:rsid w:val="009E3FF2"/>
    <w:rsid w:val="009F4F0E"/>
    <w:rsid w:val="00A0176F"/>
    <w:rsid w:val="00A02784"/>
    <w:rsid w:val="00A11F6C"/>
    <w:rsid w:val="00A37FCD"/>
    <w:rsid w:val="00A41A49"/>
    <w:rsid w:val="00A42861"/>
    <w:rsid w:val="00A460B4"/>
    <w:rsid w:val="00A465B2"/>
    <w:rsid w:val="00A529E9"/>
    <w:rsid w:val="00A71A67"/>
    <w:rsid w:val="00A8116A"/>
    <w:rsid w:val="00A90692"/>
    <w:rsid w:val="00A9149E"/>
    <w:rsid w:val="00A95808"/>
    <w:rsid w:val="00AA3185"/>
    <w:rsid w:val="00AA433C"/>
    <w:rsid w:val="00AA778E"/>
    <w:rsid w:val="00AC4419"/>
    <w:rsid w:val="00AC7810"/>
    <w:rsid w:val="00AD259A"/>
    <w:rsid w:val="00AE02C7"/>
    <w:rsid w:val="00AE3D05"/>
    <w:rsid w:val="00AE4549"/>
    <w:rsid w:val="00AF3FFB"/>
    <w:rsid w:val="00B002E2"/>
    <w:rsid w:val="00B16922"/>
    <w:rsid w:val="00B173AD"/>
    <w:rsid w:val="00B20FFE"/>
    <w:rsid w:val="00B21D08"/>
    <w:rsid w:val="00B25208"/>
    <w:rsid w:val="00B3530C"/>
    <w:rsid w:val="00B56939"/>
    <w:rsid w:val="00B61077"/>
    <w:rsid w:val="00B613D7"/>
    <w:rsid w:val="00B63414"/>
    <w:rsid w:val="00B735C8"/>
    <w:rsid w:val="00B772D0"/>
    <w:rsid w:val="00B876EF"/>
    <w:rsid w:val="00BA4200"/>
    <w:rsid w:val="00BA4A72"/>
    <w:rsid w:val="00BA742A"/>
    <w:rsid w:val="00BC0FD2"/>
    <w:rsid w:val="00BC26D2"/>
    <w:rsid w:val="00BD15F0"/>
    <w:rsid w:val="00BE2143"/>
    <w:rsid w:val="00BE7B53"/>
    <w:rsid w:val="00BF1F9B"/>
    <w:rsid w:val="00C109E4"/>
    <w:rsid w:val="00C210C1"/>
    <w:rsid w:val="00C24B96"/>
    <w:rsid w:val="00C301DB"/>
    <w:rsid w:val="00C42ED6"/>
    <w:rsid w:val="00C44ACD"/>
    <w:rsid w:val="00C72514"/>
    <w:rsid w:val="00C73570"/>
    <w:rsid w:val="00C74DF0"/>
    <w:rsid w:val="00C76135"/>
    <w:rsid w:val="00C76E2B"/>
    <w:rsid w:val="00C843FE"/>
    <w:rsid w:val="00C9234F"/>
    <w:rsid w:val="00C92352"/>
    <w:rsid w:val="00C92B93"/>
    <w:rsid w:val="00C97F81"/>
    <w:rsid w:val="00CA6A3F"/>
    <w:rsid w:val="00CB11EB"/>
    <w:rsid w:val="00CB64B0"/>
    <w:rsid w:val="00CC2C36"/>
    <w:rsid w:val="00CC6FEE"/>
    <w:rsid w:val="00CE66C0"/>
    <w:rsid w:val="00CF542C"/>
    <w:rsid w:val="00D00F50"/>
    <w:rsid w:val="00D018DE"/>
    <w:rsid w:val="00D050FB"/>
    <w:rsid w:val="00D0590C"/>
    <w:rsid w:val="00D160E4"/>
    <w:rsid w:val="00D23046"/>
    <w:rsid w:val="00D244B6"/>
    <w:rsid w:val="00D27D5E"/>
    <w:rsid w:val="00D31B48"/>
    <w:rsid w:val="00D63B2A"/>
    <w:rsid w:val="00D64D9C"/>
    <w:rsid w:val="00D73191"/>
    <w:rsid w:val="00D815E8"/>
    <w:rsid w:val="00D861B0"/>
    <w:rsid w:val="00D86222"/>
    <w:rsid w:val="00D96EB0"/>
    <w:rsid w:val="00DA45C3"/>
    <w:rsid w:val="00DB2A0D"/>
    <w:rsid w:val="00DC5A3C"/>
    <w:rsid w:val="00DE3861"/>
    <w:rsid w:val="00DE5C40"/>
    <w:rsid w:val="00E04E30"/>
    <w:rsid w:val="00E10E55"/>
    <w:rsid w:val="00E11A3D"/>
    <w:rsid w:val="00E1264F"/>
    <w:rsid w:val="00E1295D"/>
    <w:rsid w:val="00E1390A"/>
    <w:rsid w:val="00E13CCF"/>
    <w:rsid w:val="00E17EE3"/>
    <w:rsid w:val="00E26804"/>
    <w:rsid w:val="00E303B7"/>
    <w:rsid w:val="00E457E5"/>
    <w:rsid w:val="00E46DCA"/>
    <w:rsid w:val="00E62801"/>
    <w:rsid w:val="00E7091C"/>
    <w:rsid w:val="00E70C29"/>
    <w:rsid w:val="00E7260E"/>
    <w:rsid w:val="00E81378"/>
    <w:rsid w:val="00E81A42"/>
    <w:rsid w:val="00E858F6"/>
    <w:rsid w:val="00E94F55"/>
    <w:rsid w:val="00E9687F"/>
    <w:rsid w:val="00EA6D59"/>
    <w:rsid w:val="00EA701E"/>
    <w:rsid w:val="00EB0CAC"/>
    <w:rsid w:val="00EC6632"/>
    <w:rsid w:val="00ED504F"/>
    <w:rsid w:val="00EE7382"/>
    <w:rsid w:val="00EF34D7"/>
    <w:rsid w:val="00F1135A"/>
    <w:rsid w:val="00F22D2C"/>
    <w:rsid w:val="00F23F8A"/>
    <w:rsid w:val="00F26498"/>
    <w:rsid w:val="00F277EB"/>
    <w:rsid w:val="00F307E9"/>
    <w:rsid w:val="00F30F03"/>
    <w:rsid w:val="00F30F32"/>
    <w:rsid w:val="00F366A7"/>
    <w:rsid w:val="00F37A0B"/>
    <w:rsid w:val="00F45192"/>
    <w:rsid w:val="00F4665E"/>
    <w:rsid w:val="00F47EEE"/>
    <w:rsid w:val="00F54CD1"/>
    <w:rsid w:val="00F551FD"/>
    <w:rsid w:val="00F562AE"/>
    <w:rsid w:val="00F65A5C"/>
    <w:rsid w:val="00F67725"/>
    <w:rsid w:val="00F73283"/>
    <w:rsid w:val="00F73353"/>
    <w:rsid w:val="00F774D3"/>
    <w:rsid w:val="00F81035"/>
    <w:rsid w:val="00F83A1D"/>
    <w:rsid w:val="00F83AAA"/>
    <w:rsid w:val="00F8660B"/>
    <w:rsid w:val="00F90464"/>
    <w:rsid w:val="00F9388A"/>
    <w:rsid w:val="00F94BF3"/>
    <w:rsid w:val="00F96B7E"/>
    <w:rsid w:val="00FB07A5"/>
    <w:rsid w:val="00FC5D82"/>
    <w:rsid w:val="00FD11CC"/>
    <w:rsid w:val="00FD1874"/>
    <w:rsid w:val="00FD4A36"/>
    <w:rsid w:val="00FF2D03"/>
    <w:rsid w:val="00FF449E"/>
    <w:rsid w:val="00FF5B96"/>
    <w:rsid w:val="00FF7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7F81"/>
    <w:rPr>
      <w:sz w:val="24"/>
      <w:szCs w:val="24"/>
    </w:rPr>
  </w:style>
  <w:style w:type="paragraph" w:styleId="Heading3">
    <w:name w:val="heading 3"/>
    <w:basedOn w:val="Normal"/>
    <w:next w:val="Normal"/>
    <w:link w:val="Heading3Char"/>
    <w:qFormat/>
    <w:rsid w:val="0077007A"/>
    <w:pPr>
      <w:keepNext/>
      <w:outlineLvl w:val="2"/>
    </w:pPr>
    <w:rPr>
      <w:b/>
      <w:szCs w:val="20"/>
      <w:u w:val="single"/>
    </w:rPr>
  </w:style>
  <w:style w:type="paragraph" w:styleId="Heading4">
    <w:name w:val="heading 4"/>
    <w:basedOn w:val="Normal"/>
    <w:next w:val="Normal"/>
    <w:link w:val="Heading4Char"/>
    <w:semiHidden/>
    <w:unhideWhenUsed/>
    <w:qFormat/>
    <w:rsid w:val="00C7251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77007A"/>
    <w:pPr>
      <w:keepNext/>
      <w:outlineLvl w:val="4"/>
    </w:pPr>
    <w:rPr>
      <w:b/>
      <w:szCs w:val="20"/>
    </w:rPr>
  </w:style>
  <w:style w:type="paragraph" w:styleId="Heading6">
    <w:name w:val="heading 6"/>
    <w:basedOn w:val="Normal"/>
    <w:next w:val="Normal"/>
    <w:link w:val="Heading6Char"/>
    <w:qFormat/>
    <w:rsid w:val="0077007A"/>
    <w:pPr>
      <w:keepNext/>
      <w:jc w:val="center"/>
      <w:outlineLvl w:val="5"/>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D2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FF2D03"/>
    <w:pPr>
      <w:tabs>
        <w:tab w:val="center" w:pos="4320"/>
        <w:tab w:val="right" w:pos="8640"/>
      </w:tabs>
    </w:pPr>
  </w:style>
  <w:style w:type="character" w:styleId="PageNumber">
    <w:name w:val="page number"/>
    <w:basedOn w:val="DefaultParagraphFont"/>
    <w:rsid w:val="00FF2D03"/>
  </w:style>
  <w:style w:type="paragraph" w:customStyle="1" w:styleId="lj1">
    <w:name w:val="lj1"/>
    <w:basedOn w:val="Normal"/>
    <w:rsid w:val="006C2B35"/>
    <w:pPr>
      <w:spacing w:before="100" w:beforeAutospacing="1"/>
      <w:ind w:left="360" w:right="360"/>
    </w:pPr>
    <w:rPr>
      <w:rFonts w:ascii="Arial" w:hAnsi="Arial" w:cs="Arial"/>
      <w:b/>
      <w:bCs/>
    </w:rPr>
  </w:style>
  <w:style w:type="character" w:styleId="Hyperlink">
    <w:name w:val="Hyperlink"/>
    <w:uiPriority w:val="99"/>
    <w:rsid w:val="006C2B35"/>
    <w:rPr>
      <w:color w:val="0000FF"/>
      <w:u w:val="single"/>
    </w:rPr>
  </w:style>
  <w:style w:type="paragraph" w:customStyle="1" w:styleId="FAMHeading18">
    <w:name w:val="FAM Heading 18"/>
    <w:basedOn w:val="Normal"/>
    <w:next w:val="Normal"/>
    <w:rsid w:val="006C2B35"/>
    <w:pPr>
      <w:suppressAutoHyphens/>
      <w:spacing w:before="480"/>
    </w:pPr>
    <w:rPr>
      <w:rFonts w:ascii="Verdana" w:hAnsi="Verdana"/>
      <w:b/>
      <w:caps/>
      <w:color w:val="00008B"/>
      <w:sz w:val="36"/>
      <w:szCs w:val="20"/>
    </w:rPr>
  </w:style>
  <w:style w:type="character" w:styleId="FollowedHyperlink">
    <w:name w:val="FollowedHyperlink"/>
    <w:rsid w:val="006C2B35"/>
    <w:rPr>
      <w:color w:val="606420"/>
      <w:u w:val="single"/>
    </w:rPr>
  </w:style>
  <w:style w:type="paragraph" w:styleId="ListParagraph">
    <w:name w:val="List Paragraph"/>
    <w:basedOn w:val="Normal"/>
    <w:uiPriority w:val="34"/>
    <w:qFormat/>
    <w:rsid w:val="00B25208"/>
    <w:pPr>
      <w:ind w:left="720"/>
    </w:pPr>
  </w:style>
  <w:style w:type="paragraph" w:customStyle="1" w:styleId="Default">
    <w:name w:val="Default"/>
    <w:rsid w:val="007E1F9C"/>
    <w:pPr>
      <w:autoSpaceDE w:val="0"/>
      <w:autoSpaceDN w:val="0"/>
      <w:adjustRightInd w:val="0"/>
    </w:pPr>
    <w:rPr>
      <w:rFonts w:ascii="Arial" w:hAnsi="Arial" w:cs="Arial"/>
      <w:color w:val="000000"/>
      <w:sz w:val="24"/>
      <w:szCs w:val="24"/>
    </w:rPr>
  </w:style>
  <w:style w:type="paragraph" w:styleId="Header">
    <w:name w:val="header"/>
    <w:basedOn w:val="Normal"/>
    <w:link w:val="HeaderChar"/>
    <w:rsid w:val="00D64D9C"/>
    <w:pPr>
      <w:tabs>
        <w:tab w:val="center" w:pos="4680"/>
        <w:tab w:val="right" w:pos="9360"/>
      </w:tabs>
    </w:pPr>
  </w:style>
  <w:style w:type="character" w:customStyle="1" w:styleId="HeaderChar">
    <w:name w:val="Header Char"/>
    <w:link w:val="Header"/>
    <w:rsid w:val="00D64D9C"/>
    <w:rPr>
      <w:sz w:val="24"/>
      <w:szCs w:val="24"/>
    </w:rPr>
  </w:style>
  <w:style w:type="character" w:customStyle="1" w:styleId="Heading3Char">
    <w:name w:val="Heading 3 Char"/>
    <w:link w:val="Heading3"/>
    <w:rsid w:val="0077007A"/>
    <w:rPr>
      <w:b/>
      <w:sz w:val="24"/>
      <w:u w:val="single"/>
    </w:rPr>
  </w:style>
  <w:style w:type="character" w:customStyle="1" w:styleId="Heading5Char">
    <w:name w:val="Heading 5 Char"/>
    <w:link w:val="Heading5"/>
    <w:rsid w:val="0077007A"/>
    <w:rPr>
      <w:b/>
      <w:sz w:val="24"/>
    </w:rPr>
  </w:style>
  <w:style w:type="character" w:customStyle="1" w:styleId="Heading6Char">
    <w:name w:val="Heading 6 Char"/>
    <w:link w:val="Heading6"/>
    <w:rsid w:val="0077007A"/>
    <w:rPr>
      <w:b/>
      <w:sz w:val="32"/>
    </w:rPr>
  </w:style>
  <w:style w:type="paragraph" w:styleId="BodyTextIndent">
    <w:name w:val="Body Text Indent"/>
    <w:basedOn w:val="Normal"/>
    <w:link w:val="BodyTextIndentChar"/>
    <w:rsid w:val="0077007A"/>
    <w:pPr>
      <w:ind w:firstLine="720"/>
    </w:pPr>
    <w:rPr>
      <w:rFonts w:ascii="Courier New" w:hAnsi="Courier New"/>
      <w:szCs w:val="20"/>
    </w:rPr>
  </w:style>
  <w:style w:type="character" w:customStyle="1" w:styleId="BodyTextIndentChar">
    <w:name w:val="Body Text Indent Char"/>
    <w:link w:val="BodyTextIndent"/>
    <w:rsid w:val="0077007A"/>
    <w:rPr>
      <w:rFonts w:ascii="Courier New" w:hAnsi="Courier New"/>
      <w:sz w:val="24"/>
    </w:rPr>
  </w:style>
  <w:style w:type="paragraph" w:styleId="BodyText">
    <w:name w:val="Body Text"/>
    <w:basedOn w:val="Normal"/>
    <w:link w:val="BodyTextChar"/>
    <w:rsid w:val="0077007A"/>
    <w:pPr>
      <w:jc w:val="both"/>
    </w:pPr>
    <w:rPr>
      <w:szCs w:val="20"/>
    </w:rPr>
  </w:style>
  <w:style w:type="character" w:customStyle="1" w:styleId="BodyTextChar">
    <w:name w:val="Body Text Char"/>
    <w:link w:val="BodyText"/>
    <w:rsid w:val="0077007A"/>
    <w:rPr>
      <w:sz w:val="24"/>
    </w:rPr>
  </w:style>
  <w:style w:type="paragraph" w:styleId="BodyText2">
    <w:name w:val="Body Text 2"/>
    <w:basedOn w:val="Normal"/>
    <w:link w:val="BodyText2Char"/>
    <w:rsid w:val="0077007A"/>
    <w:pPr>
      <w:spacing w:line="-232" w:lineRule="auto"/>
      <w:ind w:right="104"/>
    </w:pPr>
    <w:rPr>
      <w:szCs w:val="20"/>
    </w:rPr>
  </w:style>
  <w:style w:type="character" w:customStyle="1" w:styleId="BodyText2Char">
    <w:name w:val="Body Text 2 Char"/>
    <w:link w:val="BodyText2"/>
    <w:rsid w:val="0077007A"/>
    <w:rPr>
      <w:sz w:val="24"/>
    </w:rPr>
  </w:style>
  <w:style w:type="paragraph" w:styleId="ListNumber">
    <w:name w:val="List Number"/>
    <w:basedOn w:val="Normal"/>
    <w:rsid w:val="0077007A"/>
    <w:rPr>
      <w:sz w:val="20"/>
      <w:szCs w:val="20"/>
    </w:rPr>
  </w:style>
  <w:style w:type="character" w:styleId="CommentReference">
    <w:name w:val="annotation reference"/>
    <w:rsid w:val="00386501"/>
    <w:rPr>
      <w:sz w:val="16"/>
      <w:szCs w:val="16"/>
    </w:rPr>
  </w:style>
  <w:style w:type="paragraph" w:styleId="CommentText">
    <w:name w:val="annotation text"/>
    <w:basedOn w:val="Normal"/>
    <w:link w:val="CommentTextChar"/>
    <w:rsid w:val="00386501"/>
    <w:rPr>
      <w:sz w:val="20"/>
      <w:szCs w:val="20"/>
    </w:rPr>
  </w:style>
  <w:style w:type="character" w:customStyle="1" w:styleId="CommentTextChar">
    <w:name w:val="Comment Text Char"/>
    <w:basedOn w:val="DefaultParagraphFont"/>
    <w:link w:val="CommentText"/>
    <w:rsid w:val="00386501"/>
  </w:style>
  <w:style w:type="paragraph" w:styleId="CommentSubject">
    <w:name w:val="annotation subject"/>
    <w:basedOn w:val="CommentText"/>
    <w:next w:val="CommentText"/>
    <w:link w:val="CommentSubjectChar"/>
    <w:rsid w:val="00386501"/>
    <w:rPr>
      <w:b/>
      <w:bCs/>
    </w:rPr>
  </w:style>
  <w:style w:type="character" w:customStyle="1" w:styleId="CommentSubjectChar">
    <w:name w:val="Comment Subject Char"/>
    <w:link w:val="CommentSubject"/>
    <w:rsid w:val="00386501"/>
    <w:rPr>
      <w:b/>
      <w:bCs/>
    </w:rPr>
  </w:style>
  <w:style w:type="paragraph" w:styleId="BalloonText">
    <w:name w:val="Balloon Text"/>
    <w:basedOn w:val="Normal"/>
    <w:link w:val="BalloonTextChar"/>
    <w:rsid w:val="00386501"/>
    <w:rPr>
      <w:rFonts w:ascii="Tahoma" w:hAnsi="Tahoma" w:cs="Tahoma"/>
      <w:sz w:val="16"/>
      <w:szCs w:val="16"/>
    </w:rPr>
  </w:style>
  <w:style w:type="character" w:customStyle="1" w:styleId="BalloonTextChar">
    <w:name w:val="Balloon Text Char"/>
    <w:link w:val="BalloonText"/>
    <w:rsid w:val="00386501"/>
    <w:rPr>
      <w:rFonts w:ascii="Tahoma" w:hAnsi="Tahoma" w:cs="Tahoma"/>
      <w:sz w:val="16"/>
      <w:szCs w:val="16"/>
    </w:rPr>
  </w:style>
  <w:style w:type="character" w:customStyle="1" w:styleId="Heading4Char">
    <w:name w:val="Heading 4 Char"/>
    <w:basedOn w:val="DefaultParagraphFont"/>
    <w:link w:val="Heading4"/>
    <w:semiHidden/>
    <w:rsid w:val="00C72514"/>
    <w:rPr>
      <w:rFonts w:asciiTheme="majorHAnsi" w:eastAsiaTheme="majorEastAsia" w:hAnsiTheme="majorHAnsi" w:cstheme="majorBidi"/>
      <w:b/>
      <w:bCs/>
      <w:i/>
      <w:iCs/>
      <w:color w:val="4F81BD" w:themeColor="accent1"/>
      <w:sz w:val="24"/>
      <w:szCs w:val="24"/>
    </w:rPr>
  </w:style>
  <w:style w:type="paragraph" w:styleId="NormalWeb">
    <w:name w:val="Normal (Web)"/>
    <w:basedOn w:val="Normal"/>
    <w:uiPriority w:val="99"/>
    <w:unhideWhenUsed/>
    <w:rsid w:val="00B002E2"/>
    <w:pPr>
      <w:spacing w:before="100" w:beforeAutospacing="1" w:after="100" w:afterAutospacing="1"/>
    </w:pPr>
  </w:style>
  <w:style w:type="paragraph" w:customStyle="1" w:styleId="CM7">
    <w:name w:val="CM7"/>
    <w:basedOn w:val="Default"/>
    <w:next w:val="Default"/>
    <w:uiPriority w:val="99"/>
    <w:rsid w:val="00883F93"/>
    <w:pPr>
      <w:widowControl w:val="0"/>
    </w:pPr>
    <w:rPr>
      <w:rFonts w:ascii="Times New Roman PS" w:eastAsiaTheme="minorEastAsia" w:hAnsi="Times New Roman PS" w:cs="Times New Roman"/>
      <w:color w:val="auto"/>
    </w:rPr>
  </w:style>
  <w:style w:type="paragraph" w:customStyle="1" w:styleId="CM2">
    <w:name w:val="CM2"/>
    <w:basedOn w:val="Default"/>
    <w:next w:val="Default"/>
    <w:uiPriority w:val="99"/>
    <w:rsid w:val="00883F93"/>
    <w:pPr>
      <w:widowControl w:val="0"/>
      <w:spacing w:line="268" w:lineRule="atLeast"/>
    </w:pPr>
    <w:rPr>
      <w:rFonts w:ascii="Times New Roman PS" w:eastAsiaTheme="minorEastAsia" w:hAnsi="Times New Roman PS"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7F81"/>
    <w:rPr>
      <w:sz w:val="24"/>
      <w:szCs w:val="24"/>
    </w:rPr>
  </w:style>
  <w:style w:type="paragraph" w:styleId="Heading3">
    <w:name w:val="heading 3"/>
    <w:basedOn w:val="Normal"/>
    <w:next w:val="Normal"/>
    <w:link w:val="Heading3Char"/>
    <w:qFormat/>
    <w:rsid w:val="0077007A"/>
    <w:pPr>
      <w:keepNext/>
      <w:outlineLvl w:val="2"/>
    </w:pPr>
    <w:rPr>
      <w:b/>
      <w:szCs w:val="20"/>
      <w:u w:val="single"/>
    </w:rPr>
  </w:style>
  <w:style w:type="paragraph" w:styleId="Heading4">
    <w:name w:val="heading 4"/>
    <w:basedOn w:val="Normal"/>
    <w:next w:val="Normal"/>
    <w:link w:val="Heading4Char"/>
    <w:semiHidden/>
    <w:unhideWhenUsed/>
    <w:qFormat/>
    <w:rsid w:val="00C7251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77007A"/>
    <w:pPr>
      <w:keepNext/>
      <w:outlineLvl w:val="4"/>
    </w:pPr>
    <w:rPr>
      <w:b/>
      <w:szCs w:val="20"/>
    </w:rPr>
  </w:style>
  <w:style w:type="paragraph" w:styleId="Heading6">
    <w:name w:val="heading 6"/>
    <w:basedOn w:val="Normal"/>
    <w:next w:val="Normal"/>
    <w:link w:val="Heading6Char"/>
    <w:qFormat/>
    <w:rsid w:val="0077007A"/>
    <w:pPr>
      <w:keepNext/>
      <w:jc w:val="center"/>
      <w:outlineLvl w:val="5"/>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D2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FF2D03"/>
    <w:pPr>
      <w:tabs>
        <w:tab w:val="center" w:pos="4320"/>
        <w:tab w:val="right" w:pos="8640"/>
      </w:tabs>
    </w:pPr>
  </w:style>
  <w:style w:type="character" w:styleId="PageNumber">
    <w:name w:val="page number"/>
    <w:basedOn w:val="DefaultParagraphFont"/>
    <w:rsid w:val="00FF2D03"/>
  </w:style>
  <w:style w:type="paragraph" w:customStyle="1" w:styleId="lj1">
    <w:name w:val="lj1"/>
    <w:basedOn w:val="Normal"/>
    <w:rsid w:val="006C2B35"/>
    <w:pPr>
      <w:spacing w:before="100" w:beforeAutospacing="1"/>
      <w:ind w:left="360" w:right="360"/>
    </w:pPr>
    <w:rPr>
      <w:rFonts w:ascii="Arial" w:hAnsi="Arial" w:cs="Arial"/>
      <w:b/>
      <w:bCs/>
    </w:rPr>
  </w:style>
  <w:style w:type="character" w:styleId="Hyperlink">
    <w:name w:val="Hyperlink"/>
    <w:uiPriority w:val="99"/>
    <w:rsid w:val="006C2B35"/>
    <w:rPr>
      <w:color w:val="0000FF"/>
      <w:u w:val="single"/>
    </w:rPr>
  </w:style>
  <w:style w:type="paragraph" w:customStyle="1" w:styleId="FAMHeading18">
    <w:name w:val="FAM Heading 18"/>
    <w:basedOn w:val="Normal"/>
    <w:next w:val="Normal"/>
    <w:rsid w:val="006C2B35"/>
    <w:pPr>
      <w:suppressAutoHyphens/>
      <w:spacing w:before="480"/>
    </w:pPr>
    <w:rPr>
      <w:rFonts w:ascii="Verdana" w:hAnsi="Verdana"/>
      <w:b/>
      <w:caps/>
      <w:color w:val="00008B"/>
      <w:sz w:val="36"/>
      <w:szCs w:val="20"/>
    </w:rPr>
  </w:style>
  <w:style w:type="character" w:styleId="FollowedHyperlink">
    <w:name w:val="FollowedHyperlink"/>
    <w:rsid w:val="006C2B35"/>
    <w:rPr>
      <w:color w:val="606420"/>
      <w:u w:val="single"/>
    </w:rPr>
  </w:style>
  <w:style w:type="paragraph" w:styleId="ListParagraph">
    <w:name w:val="List Paragraph"/>
    <w:basedOn w:val="Normal"/>
    <w:uiPriority w:val="34"/>
    <w:qFormat/>
    <w:rsid w:val="00B25208"/>
    <w:pPr>
      <w:ind w:left="720"/>
    </w:pPr>
  </w:style>
  <w:style w:type="paragraph" w:customStyle="1" w:styleId="Default">
    <w:name w:val="Default"/>
    <w:rsid w:val="007E1F9C"/>
    <w:pPr>
      <w:autoSpaceDE w:val="0"/>
      <w:autoSpaceDN w:val="0"/>
      <w:adjustRightInd w:val="0"/>
    </w:pPr>
    <w:rPr>
      <w:rFonts w:ascii="Arial" w:hAnsi="Arial" w:cs="Arial"/>
      <w:color w:val="000000"/>
      <w:sz w:val="24"/>
      <w:szCs w:val="24"/>
    </w:rPr>
  </w:style>
  <w:style w:type="paragraph" w:styleId="Header">
    <w:name w:val="header"/>
    <w:basedOn w:val="Normal"/>
    <w:link w:val="HeaderChar"/>
    <w:rsid w:val="00D64D9C"/>
    <w:pPr>
      <w:tabs>
        <w:tab w:val="center" w:pos="4680"/>
        <w:tab w:val="right" w:pos="9360"/>
      </w:tabs>
    </w:pPr>
  </w:style>
  <w:style w:type="character" w:customStyle="1" w:styleId="HeaderChar">
    <w:name w:val="Header Char"/>
    <w:link w:val="Header"/>
    <w:rsid w:val="00D64D9C"/>
    <w:rPr>
      <w:sz w:val="24"/>
      <w:szCs w:val="24"/>
    </w:rPr>
  </w:style>
  <w:style w:type="character" w:customStyle="1" w:styleId="Heading3Char">
    <w:name w:val="Heading 3 Char"/>
    <w:link w:val="Heading3"/>
    <w:rsid w:val="0077007A"/>
    <w:rPr>
      <w:b/>
      <w:sz w:val="24"/>
      <w:u w:val="single"/>
    </w:rPr>
  </w:style>
  <w:style w:type="character" w:customStyle="1" w:styleId="Heading5Char">
    <w:name w:val="Heading 5 Char"/>
    <w:link w:val="Heading5"/>
    <w:rsid w:val="0077007A"/>
    <w:rPr>
      <w:b/>
      <w:sz w:val="24"/>
    </w:rPr>
  </w:style>
  <w:style w:type="character" w:customStyle="1" w:styleId="Heading6Char">
    <w:name w:val="Heading 6 Char"/>
    <w:link w:val="Heading6"/>
    <w:rsid w:val="0077007A"/>
    <w:rPr>
      <w:b/>
      <w:sz w:val="32"/>
    </w:rPr>
  </w:style>
  <w:style w:type="paragraph" w:styleId="BodyTextIndent">
    <w:name w:val="Body Text Indent"/>
    <w:basedOn w:val="Normal"/>
    <w:link w:val="BodyTextIndentChar"/>
    <w:rsid w:val="0077007A"/>
    <w:pPr>
      <w:ind w:firstLine="720"/>
    </w:pPr>
    <w:rPr>
      <w:rFonts w:ascii="Courier New" w:hAnsi="Courier New"/>
      <w:szCs w:val="20"/>
    </w:rPr>
  </w:style>
  <w:style w:type="character" w:customStyle="1" w:styleId="BodyTextIndentChar">
    <w:name w:val="Body Text Indent Char"/>
    <w:link w:val="BodyTextIndent"/>
    <w:rsid w:val="0077007A"/>
    <w:rPr>
      <w:rFonts w:ascii="Courier New" w:hAnsi="Courier New"/>
      <w:sz w:val="24"/>
    </w:rPr>
  </w:style>
  <w:style w:type="paragraph" w:styleId="BodyText">
    <w:name w:val="Body Text"/>
    <w:basedOn w:val="Normal"/>
    <w:link w:val="BodyTextChar"/>
    <w:rsid w:val="0077007A"/>
    <w:pPr>
      <w:jc w:val="both"/>
    </w:pPr>
    <w:rPr>
      <w:szCs w:val="20"/>
    </w:rPr>
  </w:style>
  <w:style w:type="character" w:customStyle="1" w:styleId="BodyTextChar">
    <w:name w:val="Body Text Char"/>
    <w:link w:val="BodyText"/>
    <w:rsid w:val="0077007A"/>
    <w:rPr>
      <w:sz w:val="24"/>
    </w:rPr>
  </w:style>
  <w:style w:type="paragraph" w:styleId="BodyText2">
    <w:name w:val="Body Text 2"/>
    <w:basedOn w:val="Normal"/>
    <w:link w:val="BodyText2Char"/>
    <w:rsid w:val="0077007A"/>
    <w:pPr>
      <w:spacing w:line="-232" w:lineRule="auto"/>
      <w:ind w:right="104"/>
    </w:pPr>
    <w:rPr>
      <w:szCs w:val="20"/>
    </w:rPr>
  </w:style>
  <w:style w:type="character" w:customStyle="1" w:styleId="BodyText2Char">
    <w:name w:val="Body Text 2 Char"/>
    <w:link w:val="BodyText2"/>
    <w:rsid w:val="0077007A"/>
    <w:rPr>
      <w:sz w:val="24"/>
    </w:rPr>
  </w:style>
  <w:style w:type="paragraph" w:styleId="ListNumber">
    <w:name w:val="List Number"/>
    <w:basedOn w:val="Normal"/>
    <w:rsid w:val="0077007A"/>
    <w:rPr>
      <w:sz w:val="20"/>
      <w:szCs w:val="20"/>
    </w:rPr>
  </w:style>
  <w:style w:type="character" w:styleId="CommentReference">
    <w:name w:val="annotation reference"/>
    <w:rsid w:val="00386501"/>
    <w:rPr>
      <w:sz w:val="16"/>
      <w:szCs w:val="16"/>
    </w:rPr>
  </w:style>
  <w:style w:type="paragraph" w:styleId="CommentText">
    <w:name w:val="annotation text"/>
    <w:basedOn w:val="Normal"/>
    <w:link w:val="CommentTextChar"/>
    <w:rsid w:val="00386501"/>
    <w:rPr>
      <w:sz w:val="20"/>
      <w:szCs w:val="20"/>
    </w:rPr>
  </w:style>
  <w:style w:type="character" w:customStyle="1" w:styleId="CommentTextChar">
    <w:name w:val="Comment Text Char"/>
    <w:basedOn w:val="DefaultParagraphFont"/>
    <w:link w:val="CommentText"/>
    <w:rsid w:val="00386501"/>
  </w:style>
  <w:style w:type="paragraph" w:styleId="CommentSubject">
    <w:name w:val="annotation subject"/>
    <w:basedOn w:val="CommentText"/>
    <w:next w:val="CommentText"/>
    <w:link w:val="CommentSubjectChar"/>
    <w:rsid w:val="00386501"/>
    <w:rPr>
      <w:b/>
      <w:bCs/>
    </w:rPr>
  </w:style>
  <w:style w:type="character" w:customStyle="1" w:styleId="CommentSubjectChar">
    <w:name w:val="Comment Subject Char"/>
    <w:link w:val="CommentSubject"/>
    <w:rsid w:val="00386501"/>
    <w:rPr>
      <w:b/>
      <w:bCs/>
    </w:rPr>
  </w:style>
  <w:style w:type="paragraph" w:styleId="BalloonText">
    <w:name w:val="Balloon Text"/>
    <w:basedOn w:val="Normal"/>
    <w:link w:val="BalloonTextChar"/>
    <w:rsid w:val="00386501"/>
    <w:rPr>
      <w:rFonts w:ascii="Tahoma" w:hAnsi="Tahoma" w:cs="Tahoma"/>
      <w:sz w:val="16"/>
      <w:szCs w:val="16"/>
    </w:rPr>
  </w:style>
  <w:style w:type="character" w:customStyle="1" w:styleId="BalloonTextChar">
    <w:name w:val="Balloon Text Char"/>
    <w:link w:val="BalloonText"/>
    <w:rsid w:val="00386501"/>
    <w:rPr>
      <w:rFonts w:ascii="Tahoma" w:hAnsi="Tahoma" w:cs="Tahoma"/>
      <w:sz w:val="16"/>
      <w:szCs w:val="16"/>
    </w:rPr>
  </w:style>
  <w:style w:type="character" w:customStyle="1" w:styleId="Heading4Char">
    <w:name w:val="Heading 4 Char"/>
    <w:basedOn w:val="DefaultParagraphFont"/>
    <w:link w:val="Heading4"/>
    <w:semiHidden/>
    <w:rsid w:val="00C72514"/>
    <w:rPr>
      <w:rFonts w:asciiTheme="majorHAnsi" w:eastAsiaTheme="majorEastAsia" w:hAnsiTheme="majorHAnsi" w:cstheme="majorBidi"/>
      <w:b/>
      <w:bCs/>
      <w:i/>
      <w:iCs/>
      <w:color w:val="4F81BD" w:themeColor="accent1"/>
      <w:sz w:val="24"/>
      <w:szCs w:val="24"/>
    </w:rPr>
  </w:style>
  <w:style w:type="paragraph" w:styleId="NormalWeb">
    <w:name w:val="Normal (Web)"/>
    <w:basedOn w:val="Normal"/>
    <w:uiPriority w:val="99"/>
    <w:unhideWhenUsed/>
    <w:rsid w:val="00B002E2"/>
    <w:pPr>
      <w:spacing w:before="100" w:beforeAutospacing="1" w:after="100" w:afterAutospacing="1"/>
    </w:pPr>
  </w:style>
  <w:style w:type="paragraph" w:customStyle="1" w:styleId="CM7">
    <w:name w:val="CM7"/>
    <w:basedOn w:val="Default"/>
    <w:next w:val="Default"/>
    <w:uiPriority w:val="99"/>
    <w:rsid w:val="00883F93"/>
    <w:pPr>
      <w:widowControl w:val="0"/>
    </w:pPr>
    <w:rPr>
      <w:rFonts w:ascii="Times New Roman PS" w:eastAsiaTheme="minorEastAsia" w:hAnsi="Times New Roman PS" w:cs="Times New Roman"/>
      <w:color w:val="auto"/>
    </w:rPr>
  </w:style>
  <w:style w:type="paragraph" w:customStyle="1" w:styleId="CM2">
    <w:name w:val="CM2"/>
    <w:basedOn w:val="Default"/>
    <w:next w:val="Default"/>
    <w:uiPriority w:val="99"/>
    <w:rsid w:val="00883F93"/>
    <w:pPr>
      <w:widowControl w:val="0"/>
      <w:spacing w:line="268" w:lineRule="atLeast"/>
    </w:pPr>
    <w:rPr>
      <w:rFonts w:ascii="Times New Roman PS" w:eastAsiaTheme="minorEastAsia" w:hAnsi="Times New Roman P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65283">
      <w:bodyDiv w:val="1"/>
      <w:marLeft w:val="0"/>
      <w:marRight w:val="0"/>
      <w:marTop w:val="0"/>
      <w:marBottom w:val="0"/>
      <w:divBdr>
        <w:top w:val="none" w:sz="0" w:space="0" w:color="auto"/>
        <w:left w:val="none" w:sz="0" w:space="0" w:color="auto"/>
        <w:bottom w:val="none" w:sz="0" w:space="0" w:color="auto"/>
        <w:right w:val="none" w:sz="0" w:space="0" w:color="auto"/>
      </w:divBdr>
    </w:div>
    <w:div w:id="152071898">
      <w:bodyDiv w:val="1"/>
      <w:marLeft w:val="0"/>
      <w:marRight w:val="0"/>
      <w:marTop w:val="0"/>
      <w:marBottom w:val="0"/>
      <w:divBdr>
        <w:top w:val="none" w:sz="0" w:space="0" w:color="auto"/>
        <w:left w:val="none" w:sz="0" w:space="0" w:color="auto"/>
        <w:bottom w:val="none" w:sz="0" w:space="0" w:color="auto"/>
        <w:right w:val="none" w:sz="0" w:space="0" w:color="auto"/>
      </w:divBdr>
    </w:div>
    <w:div w:id="186019045">
      <w:bodyDiv w:val="1"/>
      <w:marLeft w:val="0"/>
      <w:marRight w:val="0"/>
      <w:marTop w:val="0"/>
      <w:marBottom w:val="0"/>
      <w:divBdr>
        <w:top w:val="none" w:sz="0" w:space="0" w:color="auto"/>
        <w:left w:val="none" w:sz="0" w:space="0" w:color="auto"/>
        <w:bottom w:val="none" w:sz="0" w:space="0" w:color="auto"/>
        <w:right w:val="none" w:sz="0" w:space="0" w:color="auto"/>
      </w:divBdr>
    </w:div>
    <w:div w:id="415327897">
      <w:bodyDiv w:val="1"/>
      <w:marLeft w:val="0"/>
      <w:marRight w:val="0"/>
      <w:marTop w:val="0"/>
      <w:marBottom w:val="0"/>
      <w:divBdr>
        <w:top w:val="none" w:sz="0" w:space="0" w:color="auto"/>
        <w:left w:val="none" w:sz="0" w:space="0" w:color="auto"/>
        <w:bottom w:val="none" w:sz="0" w:space="0" w:color="auto"/>
        <w:right w:val="none" w:sz="0" w:space="0" w:color="auto"/>
      </w:divBdr>
    </w:div>
    <w:div w:id="421024303">
      <w:bodyDiv w:val="1"/>
      <w:marLeft w:val="0"/>
      <w:marRight w:val="0"/>
      <w:marTop w:val="0"/>
      <w:marBottom w:val="0"/>
      <w:divBdr>
        <w:top w:val="none" w:sz="0" w:space="0" w:color="auto"/>
        <w:left w:val="none" w:sz="0" w:space="0" w:color="auto"/>
        <w:bottom w:val="none" w:sz="0" w:space="0" w:color="auto"/>
        <w:right w:val="none" w:sz="0" w:space="0" w:color="auto"/>
      </w:divBdr>
    </w:div>
    <w:div w:id="749236672">
      <w:bodyDiv w:val="1"/>
      <w:marLeft w:val="0"/>
      <w:marRight w:val="0"/>
      <w:marTop w:val="0"/>
      <w:marBottom w:val="0"/>
      <w:divBdr>
        <w:top w:val="none" w:sz="0" w:space="0" w:color="auto"/>
        <w:left w:val="none" w:sz="0" w:space="0" w:color="auto"/>
        <w:bottom w:val="none" w:sz="0" w:space="0" w:color="auto"/>
        <w:right w:val="none" w:sz="0" w:space="0" w:color="auto"/>
      </w:divBdr>
    </w:div>
    <w:div w:id="809322945">
      <w:bodyDiv w:val="1"/>
      <w:marLeft w:val="0"/>
      <w:marRight w:val="0"/>
      <w:marTop w:val="0"/>
      <w:marBottom w:val="0"/>
      <w:divBdr>
        <w:top w:val="none" w:sz="0" w:space="0" w:color="auto"/>
        <w:left w:val="none" w:sz="0" w:space="0" w:color="auto"/>
        <w:bottom w:val="none" w:sz="0" w:space="0" w:color="auto"/>
        <w:right w:val="none" w:sz="0" w:space="0" w:color="auto"/>
      </w:divBdr>
    </w:div>
    <w:div w:id="1117792145">
      <w:bodyDiv w:val="1"/>
      <w:marLeft w:val="0"/>
      <w:marRight w:val="0"/>
      <w:marTop w:val="0"/>
      <w:marBottom w:val="0"/>
      <w:divBdr>
        <w:top w:val="none" w:sz="0" w:space="0" w:color="auto"/>
        <w:left w:val="none" w:sz="0" w:space="0" w:color="auto"/>
        <w:bottom w:val="none" w:sz="0" w:space="0" w:color="auto"/>
        <w:right w:val="none" w:sz="0" w:space="0" w:color="auto"/>
      </w:divBdr>
    </w:div>
    <w:div w:id="1179659433">
      <w:bodyDiv w:val="1"/>
      <w:marLeft w:val="0"/>
      <w:marRight w:val="0"/>
      <w:marTop w:val="0"/>
      <w:marBottom w:val="0"/>
      <w:divBdr>
        <w:top w:val="none" w:sz="0" w:space="0" w:color="auto"/>
        <w:left w:val="none" w:sz="0" w:space="0" w:color="auto"/>
        <w:bottom w:val="none" w:sz="0" w:space="0" w:color="auto"/>
        <w:right w:val="none" w:sz="0" w:space="0" w:color="auto"/>
      </w:divBdr>
    </w:div>
    <w:div w:id="1557738876">
      <w:bodyDiv w:val="1"/>
      <w:marLeft w:val="0"/>
      <w:marRight w:val="0"/>
      <w:marTop w:val="0"/>
      <w:marBottom w:val="0"/>
      <w:divBdr>
        <w:top w:val="none" w:sz="0" w:space="0" w:color="auto"/>
        <w:left w:val="none" w:sz="0" w:space="0" w:color="auto"/>
        <w:bottom w:val="none" w:sz="0" w:space="0" w:color="auto"/>
        <w:right w:val="none" w:sz="0" w:space="0" w:color="auto"/>
      </w:divBdr>
    </w:div>
    <w:div w:id="1667593926">
      <w:bodyDiv w:val="1"/>
      <w:marLeft w:val="0"/>
      <w:marRight w:val="0"/>
      <w:marTop w:val="0"/>
      <w:marBottom w:val="0"/>
      <w:divBdr>
        <w:top w:val="none" w:sz="0" w:space="0" w:color="auto"/>
        <w:left w:val="none" w:sz="0" w:space="0" w:color="auto"/>
        <w:bottom w:val="none" w:sz="0" w:space="0" w:color="auto"/>
        <w:right w:val="none" w:sz="0" w:space="0" w:color="auto"/>
      </w:divBdr>
    </w:div>
    <w:div w:id="1710300459">
      <w:bodyDiv w:val="1"/>
      <w:marLeft w:val="0"/>
      <w:marRight w:val="0"/>
      <w:marTop w:val="0"/>
      <w:marBottom w:val="0"/>
      <w:divBdr>
        <w:top w:val="none" w:sz="0" w:space="0" w:color="auto"/>
        <w:left w:val="none" w:sz="0" w:space="0" w:color="auto"/>
        <w:bottom w:val="none" w:sz="0" w:space="0" w:color="auto"/>
        <w:right w:val="none" w:sz="0" w:space="0" w:color="auto"/>
      </w:divBdr>
    </w:div>
    <w:div w:id="1722704749">
      <w:bodyDiv w:val="1"/>
      <w:marLeft w:val="0"/>
      <w:marRight w:val="0"/>
      <w:marTop w:val="0"/>
      <w:marBottom w:val="0"/>
      <w:divBdr>
        <w:top w:val="none" w:sz="0" w:space="0" w:color="auto"/>
        <w:left w:val="none" w:sz="0" w:space="0" w:color="auto"/>
        <w:bottom w:val="none" w:sz="0" w:space="0" w:color="auto"/>
        <w:right w:val="none" w:sz="0" w:space="0" w:color="auto"/>
      </w:divBdr>
    </w:div>
    <w:div w:id="2013870328">
      <w:bodyDiv w:val="1"/>
      <w:marLeft w:val="0"/>
      <w:marRight w:val="0"/>
      <w:marTop w:val="0"/>
      <w:marBottom w:val="0"/>
      <w:divBdr>
        <w:top w:val="none" w:sz="0" w:space="0" w:color="auto"/>
        <w:left w:val="none" w:sz="0" w:space="0" w:color="auto"/>
        <w:bottom w:val="none" w:sz="0" w:space="0" w:color="auto"/>
        <w:right w:val="none" w:sz="0" w:space="0" w:color="auto"/>
      </w:divBdr>
    </w:div>
    <w:div w:id="2037343334">
      <w:bodyDiv w:val="1"/>
      <w:marLeft w:val="0"/>
      <w:marRight w:val="0"/>
      <w:marTop w:val="0"/>
      <w:marBottom w:val="0"/>
      <w:divBdr>
        <w:top w:val="none" w:sz="0" w:space="0" w:color="auto"/>
        <w:left w:val="none" w:sz="0" w:space="0" w:color="auto"/>
        <w:bottom w:val="none" w:sz="0" w:space="0" w:color="auto"/>
        <w:right w:val="none" w:sz="0" w:space="0" w:color="auto"/>
      </w:divBdr>
    </w:div>
    <w:div w:id="2050303818">
      <w:bodyDiv w:val="1"/>
      <w:marLeft w:val="0"/>
      <w:marRight w:val="0"/>
      <w:marTop w:val="0"/>
      <w:marBottom w:val="0"/>
      <w:divBdr>
        <w:top w:val="none" w:sz="0" w:space="0" w:color="auto"/>
        <w:left w:val="none" w:sz="0" w:space="0" w:color="auto"/>
        <w:bottom w:val="none" w:sz="0" w:space="0" w:color="auto"/>
        <w:right w:val="none" w:sz="0" w:space="0" w:color="auto"/>
      </w:divBdr>
    </w:div>
    <w:div w:id="2105415294">
      <w:bodyDiv w:val="1"/>
      <w:marLeft w:val="0"/>
      <w:marRight w:val="0"/>
      <w:marTop w:val="0"/>
      <w:marBottom w:val="0"/>
      <w:divBdr>
        <w:top w:val="none" w:sz="0" w:space="0" w:color="auto"/>
        <w:left w:val="none" w:sz="0" w:space="0" w:color="auto"/>
        <w:bottom w:val="none" w:sz="0" w:space="0" w:color="auto"/>
        <w:right w:val="none" w:sz="0" w:space="0" w:color="auto"/>
      </w:divBdr>
    </w:div>
    <w:div w:id="2142921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ukraine.usembassy.gov/job-opportunities.html%2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KyivHR@state.gov"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ukraine.usaid.gov/content/employment-opportunities-en"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59FFE66B7F29044B39EDF539C630E17" ma:contentTypeVersion="0" ma:contentTypeDescription="Create a new document." ma:contentTypeScope="" ma:versionID="dab1425c05443787ac9a065ce5bbb16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8B85A-8794-41BD-B69D-FB20BAAEFD70}">
  <ds:schemaRefs>
    <ds:schemaRef ds:uri="http://schemas.openxmlformats.org/package/2006/metadata/core-properties"/>
    <ds:schemaRef ds:uri="http://www.w3.org/XML/1998/namespace"/>
    <ds:schemaRef ds:uri="http://schemas.microsoft.com/office/2006/metadata/properties"/>
    <ds:schemaRef ds:uri="http://schemas.microsoft.com/office/2006/documentManagement/types"/>
    <ds:schemaRef ds:uri="http://purl.org/dc/elements/1.1/"/>
    <ds:schemaRef ds:uri="http://purl.org/dc/terms/"/>
    <ds:schemaRef ds:uri="http://purl.org/dc/dcmitype/"/>
  </ds:schemaRefs>
</ds:datastoreItem>
</file>

<file path=customXml/itemProps2.xml><?xml version="1.0" encoding="utf-8"?>
<ds:datastoreItem xmlns:ds="http://schemas.openxmlformats.org/officeDocument/2006/customXml" ds:itemID="{0C195CC0-D558-4718-BC47-E22379A91E97}">
  <ds:schemaRefs>
    <ds:schemaRef ds:uri="http://schemas.microsoft.com/sharepoint/v3/contenttype/forms"/>
  </ds:schemaRefs>
</ds:datastoreItem>
</file>

<file path=customXml/itemProps3.xml><?xml version="1.0" encoding="utf-8"?>
<ds:datastoreItem xmlns:ds="http://schemas.openxmlformats.org/officeDocument/2006/customXml" ds:itemID="{5B983F64-AFB2-4FF2-82DA-48AB63BD62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77F6DB2-E789-4880-AD7D-4EBCA430F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5</Pages>
  <Words>1301</Words>
  <Characters>8358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LES HIRING PROCESS</vt:lpstr>
    </vt:vector>
  </TitlesOfParts>
  <Company>Department of State</Company>
  <LinksUpToDate>false</LinksUpToDate>
  <CharactersWithSpaces>9640</CharactersWithSpaces>
  <SharedDoc>false</SharedDoc>
  <HLinks>
    <vt:vector size="18" baseType="variant">
      <vt:variant>
        <vt:i4>589863</vt:i4>
      </vt:variant>
      <vt:variant>
        <vt:i4>6</vt:i4>
      </vt:variant>
      <vt:variant>
        <vt:i4>0</vt:i4>
      </vt:variant>
      <vt:variant>
        <vt:i4>5</vt:i4>
      </vt:variant>
      <vt:variant>
        <vt:lpwstr>mailto:KyivHR@state.gov</vt:lpwstr>
      </vt:variant>
      <vt:variant>
        <vt:lpwstr/>
      </vt:variant>
      <vt:variant>
        <vt:i4>6160394</vt:i4>
      </vt:variant>
      <vt:variant>
        <vt:i4>3</vt:i4>
      </vt:variant>
      <vt:variant>
        <vt:i4>0</vt:i4>
      </vt:variant>
      <vt:variant>
        <vt:i4>5</vt:i4>
      </vt:variant>
      <vt:variant>
        <vt:lpwstr>http://ukraine.usaid.gov/content/employment-opportunities-en</vt:lpwstr>
      </vt:variant>
      <vt:variant>
        <vt:lpwstr/>
      </vt:variant>
      <vt:variant>
        <vt:i4>3080237</vt:i4>
      </vt:variant>
      <vt:variant>
        <vt:i4>0</vt:i4>
      </vt:variant>
      <vt:variant>
        <vt:i4>0</vt:i4>
      </vt:variant>
      <vt:variant>
        <vt:i4>5</vt:i4>
      </vt:variant>
      <vt:variant>
        <vt:lpwstr>http://ukraine.usembassy.gov/job-opportunities.html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HIRING PROCESS</dc:title>
  <dc:creator>melkonianh</dc:creator>
  <cp:lastModifiedBy>OleshkoNM</cp:lastModifiedBy>
  <cp:revision>12</cp:revision>
  <cp:lastPrinted>2013-02-14T11:55:00Z</cp:lastPrinted>
  <dcterms:created xsi:type="dcterms:W3CDTF">2017-02-10T13:21:00Z</dcterms:created>
  <dcterms:modified xsi:type="dcterms:W3CDTF">2017-03-16T13:46:00Z</dcterms:modified>
</cp:coreProperties>
</file>