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A41" w:rsidRDefault="00880A41" w:rsidP="00880A41">
      <w:pPr>
        <w:ind w:left="90"/>
        <w:rPr>
          <w:szCs w:val="24"/>
        </w:rPr>
      </w:pPr>
      <w:r w:rsidRPr="007D6E69">
        <w:rPr>
          <w:szCs w:val="24"/>
        </w:rPr>
        <w:t>ATTACHMENT #</w:t>
      </w:r>
      <w:r>
        <w:rPr>
          <w:szCs w:val="24"/>
        </w:rPr>
        <w:t xml:space="preserve">1 </w:t>
      </w:r>
    </w:p>
    <w:p w:rsidR="00880A41" w:rsidRPr="007D6E69" w:rsidRDefault="00880A41" w:rsidP="00880A41">
      <w:pPr>
        <w:ind w:left="90"/>
        <w:rPr>
          <w:szCs w:val="24"/>
        </w:rPr>
      </w:pPr>
      <w:r w:rsidRPr="007D6E69">
        <w:rPr>
          <w:szCs w:val="24"/>
        </w:rPr>
        <w:t>SAMPLE LETTER OF BANK GUARANTY</w:t>
      </w:r>
    </w:p>
    <w:p w:rsidR="00880A41" w:rsidRPr="00922F60" w:rsidRDefault="00880A41" w:rsidP="00880A41">
      <w:pPr>
        <w:ind w:left="90"/>
        <w:rPr>
          <w:b/>
          <w:szCs w:val="24"/>
        </w:rPr>
      </w:pPr>
    </w:p>
    <w:p w:rsidR="00880A41" w:rsidRPr="00C752D3" w:rsidRDefault="00880A41" w:rsidP="00880A41">
      <w:pPr>
        <w:ind w:left="90"/>
        <w:rPr>
          <w:szCs w:val="24"/>
        </w:rPr>
      </w:pPr>
      <w:r w:rsidRPr="00922F60">
        <w:rPr>
          <w:szCs w:val="24"/>
        </w:rPr>
        <w:tab/>
      </w:r>
      <w:r w:rsidRPr="00922F60">
        <w:rPr>
          <w:szCs w:val="24"/>
        </w:rPr>
        <w:tab/>
      </w:r>
      <w:r w:rsidRPr="00922F60">
        <w:rPr>
          <w:szCs w:val="24"/>
        </w:rPr>
        <w:tab/>
      </w:r>
      <w:r w:rsidRPr="00922F60">
        <w:rPr>
          <w:szCs w:val="24"/>
        </w:rPr>
        <w:tab/>
      </w:r>
      <w:r w:rsidRPr="00922F60">
        <w:rPr>
          <w:szCs w:val="24"/>
        </w:rPr>
        <w:tab/>
      </w:r>
      <w:r w:rsidRPr="00922F60">
        <w:rPr>
          <w:szCs w:val="24"/>
        </w:rPr>
        <w:tab/>
      </w:r>
      <w:r w:rsidRPr="00C752D3">
        <w:rPr>
          <w:szCs w:val="24"/>
        </w:rPr>
        <w:t xml:space="preserve">Place </w:t>
      </w:r>
      <w:r w:rsidRPr="00C752D3">
        <w:rPr>
          <w:b/>
          <w:szCs w:val="24"/>
        </w:rPr>
        <w:t>[</w:t>
      </w:r>
      <w:r w:rsidRPr="00C752D3">
        <w:rPr>
          <w:szCs w:val="24"/>
        </w:rPr>
        <w:t xml:space="preserve">         </w:t>
      </w:r>
      <w:r w:rsidRPr="00C752D3">
        <w:rPr>
          <w:b/>
          <w:szCs w:val="24"/>
        </w:rPr>
        <w:t>]</w:t>
      </w:r>
    </w:p>
    <w:p w:rsidR="00880A41" w:rsidRPr="00C752D3" w:rsidRDefault="00880A41" w:rsidP="00880A41">
      <w:pPr>
        <w:ind w:left="90"/>
        <w:rPr>
          <w:szCs w:val="24"/>
        </w:rPr>
      </w:pPr>
      <w:r w:rsidRPr="00C752D3">
        <w:rPr>
          <w:szCs w:val="24"/>
        </w:rPr>
        <w:tab/>
      </w:r>
      <w:r w:rsidRPr="00C752D3">
        <w:rPr>
          <w:szCs w:val="24"/>
        </w:rPr>
        <w:tab/>
      </w:r>
      <w:r w:rsidRPr="00C752D3">
        <w:rPr>
          <w:szCs w:val="24"/>
        </w:rPr>
        <w:tab/>
      </w:r>
      <w:r w:rsidRPr="00C752D3">
        <w:rPr>
          <w:szCs w:val="24"/>
        </w:rPr>
        <w:tab/>
      </w:r>
      <w:r w:rsidRPr="00C752D3">
        <w:rPr>
          <w:szCs w:val="24"/>
        </w:rPr>
        <w:tab/>
      </w:r>
      <w:r w:rsidRPr="00C752D3">
        <w:rPr>
          <w:szCs w:val="24"/>
        </w:rPr>
        <w:tab/>
        <w:t xml:space="preserve">Date </w:t>
      </w:r>
      <w:r w:rsidRPr="00C752D3">
        <w:rPr>
          <w:b/>
          <w:szCs w:val="24"/>
        </w:rPr>
        <w:t>[          ]</w:t>
      </w:r>
    </w:p>
    <w:p w:rsidR="00880A41" w:rsidRPr="00C752D3" w:rsidRDefault="00880A41" w:rsidP="00880A41">
      <w:pPr>
        <w:ind w:left="90"/>
        <w:rPr>
          <w:szCs w:val="24"/>
        </w:rPr>
      </w:pPr>
      <w:r w:rsidRPr="00C752D3">
        <w:rPr>
          <w:szCs w:val="24"/>
        </w:rPr>
        <w:t>Contracting Officer</w:t>
      </w:r>
    </w:p>
    <w:p w:rsidR="00880A41" w:rsidRPr="00C752D3" w:rsidRDefault="00880A41" w:rsidP="00880A41">
      <w:pPr>
        <w:ind w:left="90"/>
        <w:rPr>
          <w:szCs w:val="24"/>
        </w:rPr>
      </w:pPr>
      <w:r>
        <w:rPr>
          <w:szCs w:val="24"/>
        </w:rPr>
        <w:t>U</w:t>
      </w:r>
      <w:r w:rsidRPr="00C752D3">
        <w:rPr>
          <w:szCs w:val="24"/>
        </w:rPr>
        <w:t>S</w:t>
      </w:r>
      <w:r>
        <w:rPr>
          <w:szCs w:val="24"/>
        </w:rPr>
        <w:t>AID Bangladesh</w:t>
      </w:r>
      <w:r w:rsidRPr="00C752D3">
        <w:rPr>
          <w:szCs w:val="24"/>
        </w:rPr>
        <w:t xml:space="preserve">, </w:t>
      </w:r>
      <w:r>
        <w:rPr>
          <w:szCs w:val="24"/>
        </w:rPr>
        <w:t>Dhaka</w:t>
      </w:r>
    </w:p>
    <w:p w:rsidR="00880A41" w:rsidRPr="00353746" w:rsidRDefault="00880A41" w:rsidP="00880A41">
      <w:pPr>
        <w:ind w:left="90"/>
        <w:rPr>
          <w:szCs w:val="24"/>
        </w:rPr>
      </w:pPr>
      <w:proofErr w:type="spellStart"/>
      <w:r w:rsidRPr="00353746">
        <w:rPr>
          <w:szCs w:val="24"/>
        </w:rPr>
        <w:t>Madani</w:t>
      </w:r>
      <w:proofErr w:type="spellEnd"/>
      <w:r w:rsidRPr="00353746">
        <w:rPr>
          <w:szCs w:val="24"/>
        </w:rPr>
        <w:t xml:space="preserve"> Avenue, </w:t>
      </w:r>
      <w:proofErr w:type="spellStart"/>
      <w:r w:rsidRPr="00353746">
        <w:rPr>
          <w:szCs w:val="24"/>
        </w:rPr>
        <w:t>Baridhara</w:t>
      </w:r>
      <w:proofErr w:type="spellEnd"/>
    </w:p>
    <w:p w:rsidR="00880A41" w:rsidRPr="00922F60" w:rsidRDefault="00880A41" w:rsidP="00880A41">
      <w:pPr>
        <w:ind w:left="90"/>
        <w:rPr>
          <w:szCs w:val="24"/>
        </w:rPr>
      </w:pPr>
      <w:proofErr w:type="gramStart"/>
      <w:r w:rsidRPr="00922F60">
        <w:rPr>
          <w:szCs w:val="24"/>
        </w:rPr>
        <w:t>Letter of Guaranty No</w:t>
      </w:r>
      <w:r w:rsidRPr="00922F60">
        <w:rPr>
          <w:b/>
          <w:i/>
          <w:szCs w:val="24"/>
        </w:rPr>
        <w:t>.</w:t>
      </w:r>
      <w:proofErr w:type="gramEnd"/>
      <w:r w:rsidRPr="00922F60">
        <w:rPr>
          <w:b/>
          <w:i/>
          <w:szCs w:val="24"/>
        </w:rPr>
        <w:t xml:space="preserve"> </w:t>
      </w:r>
      <w:r w:rsidRPr="00C752D3">
        <w:rPr>
          <w:b/>
          <w:i/>
          <w:szCs w:val="24"/>
          <w:u w:val="single"/>
        </w:rPr>
        <w:t>_______</w:t>
      </w:r>
    </w:p>
    <w:p w:rsidR="00880A41" w:rsidRPr="00922F60" w:rsidRDefault="00880A41" w:rsidP="00880A41">
      <w:pPr>
        <w:ind w:left="90"/>
        <w:rPr>
          <w:szCs w:val="24"/>
        </w:rPr>
      </w:pPr>
      <w:r w:rsidRPr="00922F60">
        <w:rPr>
          <w:szCs w:val="24"/>
        </w:rPr>
        <w:t>SUBJECT: Performance and Guaranty</w:t>
      </w:r>
    </w:p>
    <w:p w:rsidR="00880A41" w:rsidRPr="00922F60" w:rsidRDefault="00880A41" w:rsidP="00880A41">
      <w:pPr>
        <w:ind w:left="90"/>
        <w:rPr>
          <w:szCs w:val="24"/>
        </w:rPr>
      </w:pPr>
    </w:p>
    <w:p w:rsidR="00880A41" w:rsidRPr="00922F60" w:rsidRDefault="00880A41" w:rsidP="00880A41">
      <w:pPr>
        <w:ind w:left="90"/>
        <w:rPr>
          <w:szCs w:val="24"/>
        </w:rPr>
      </w:pPr>
      <w:r w:rsidRPr="00922F60">
        <w:rPr>
          <w:szCs w:val="24"/>
        </w:rPr>
        <w:t xml:space="preserve">The Undersigned, acting as the duly authorized representative of the bank, declares that the bank hereby guarantees to make payment to the Contracting Officer by check made payable to the Treasurer of the United States, immediately upon notice, after receipt of a simple written request from the Contracting Officer, immediately and entirely without any need for the Contracting Officer to protest or take any legal action or obtain the prior consent of the Contractor to show any other proof, action, or decision by </w:t>
      </w:r>
      <w:proofErr w:type="spellStart"/>
      <w:r w:rsidRPr="00922F60">
        <w:rPr>
          <w:szCs w:val="24"/>
        </w:rPr>
        <w:t>an other</w:t>
      </w:r>
      <w:proofErr w:type="spellEnd"/>
      <w:r w:rsidRPr="00922F60">
        <w:rPr>
          <w:szCs w:val="24"/>
        </w:rPr>
        <w:t xml:space="preserve"> authority, up to the sum </w:t>
      </w:r>
      <w:r w:rsidRPr="00C752D3">
        <w:rPr>
          <w:szCs w:val="24"/>
        </w:rPr>
        <w:t xml:space="preserve">of </w:t>
      </w:r>
      <w:r w:rsidRPr="00C752D3">
        <w:rPr>
          <w:b/>
          <w:szCs w:val="24"/>
        </w:rPr>
        <w:t>[</w:t>
      </w:r>
      <w:r>
        <w:rPr>
          <w:b/>
          <w:szCs w:val="24"/>
        </w:rPr>
        <w:t>10</w:t>
      </w:r>
      <w:r w:rsidRPr="00C752D3">
        <w:rPr>
          <w:b/>
          <w:i/>
          <w:szCs w:val="24"/>
        </w:rPr>
        <w:t>% of the contract price in U.S. dollars during the period ending with the date of final acceptance</w:t>
      </w:r>
      <w:r w:rsidRPr="00C752D3">
        <w:rPr>
          <w:b/>
          <w:szCs w:val="24"/>
        </w:rPr>
        <w:t>]</w:t>
      </w:r>
      <w:r w:rsidRPr="00C752D3">
        <w:rPr>
          <w:szCs w:val="24"/>
        </w:rPr>
        <w:t xml:space="preserve">, which represents the deposit required of the Contractor to guarantee fulfillment of his obligations for the satisfactory, complete, and timely performance of the said contract </w:t>
      </w:r>
      <w:r w:rsidRPr="00C752D3">
        <w:rPr>
          <w:b/>
          <w:szCs w:val="24"/>
        </w:rPr>
        <w:t>[</w:t>
      </w:r>
      <w:r>
        <w:rPr>
          <w:b/>
          <w:i/>
          <w:szCs w:val="24"/>
        </w:rPr>
        <w:t>c</w:t>
      </w:r>
      <w:r w:rsidRPr="00C752D3">
        <w:rPr>
          <w:b/>
          <w:i/>
          <w:szCs w:val="24"/>
        </w:rPr>
        <w:t>ontract number</w:t>
      </w:r>
      <w:r w:rsidRPr="00C752D3">
        <w:rPr>
          <w:b/>
          <w:szCs w:val="24"/>
        </w:rPr>
        <w:t>]</w:t>
      </w:r>
      <w:r w:rsidRPr="00C752D3">
        <w:rPr>
          <w:szCs w:val="24"/>
        </w:rPr>
        <w:t xml:space="preserve"> for </w:t>
      </w:r>
      <w:r w:rsidRPr="00C752D3">
        <w:rPr>
          <w:b/>
          <w:szCs w:val="24"/>
        </w:rPr>
        <w:t>[</w:t>
      </w:r>
      <w:r w:rsidRPr="00C752D3">
        <w:rPr>
          <w:b/>
          <w:i/>
          <w:szCs w:val="24"/>
        </w:rPr>
        <w:t>description of work</w:t>
      </w:r>
      <w:r w:rsidRPr="00C752D3">
        <w:rPr>
          <w:b/>
          <w:szCs w:val="24"/>
        </w:rPr>
        <w:t xml:space="preserve">] </w:t>
      </w:r>
      <w:r w:rsidRPr="00C752D3">
        <w:rPr>
          <w:szCs w:val="24"/>
        </w:rPr>
        <w:t xml:space="preserve">at </w:t>
      </w:r>
      <w:r w:rsidRPr="00C752D3">
        <w:rPr>
          <w:b/>
          <w:szCs w:val="24"/>
        </w:rPr>
        <w:t>[</w:t>
      </w:r>
      <w:r w:rsidRPr="00C752D3">
        <w:rPr>
          <w:b/>
          <w:i/>
          <w:szCs w:val="24"/>
        </w:rPr>
        <w:t>location of work</w:t>
      </w:r>
      <w:r w:rsidRPr="00C752D3">
        <w:rPr>
          <w:b/>
          <w:szCs w:val="24"/>
        </w:rPr>
        <w:t>]</w:t>
      </w:r>
      <w:r w:rsidRPr="00C752D3">
        <w:rPr>
          <w:szCs w:val="24"/>
        </w:rPr>
        <w:t xml:space="preserve"> in strict compliance with the terms, conditions and specifications of said contract, entered into between the Government and </w:t>
      </w:r>
      <w:bookmarkStart w:id="0" w:name="_GoBack"/>
      <w:bookmarkEnd w:id="0"/>
      <w:r w:rsidRPr="00C752D3">
        <w:rPr>
          <w:b/>
          <w:szCs w:val="24"/>
        </w:rPr>
        <w:t>[</w:t>
      </w:r>
      <w:r w:rsidRPr="00C752D3">
        <w:rPr>
          <w:b/>
          <w:i/>
          <w:szCs w:val="24"/>
        </w:rPr>
        <w:t>name of contractor</w:t>
      </w:r>
      <w:r w:rsidRPr="00C752D3">
        <w:rPr>
          <w:b/>
          <w:szCs w:val="24"/>
        </w:rPr>
        <w:t>]</w:t>
      </w:r>
      <w:r w:rsidRPr="00C752D3">
        <w:rPr>
          <w:szCs w:val="24"/>
        </w:rPr>
        <w:t xml:space="preserve"> of </w:t>
      </w:r>
      <w:r w:rsidRPr="00C752D3">
        <w:rPr>
          <w:b/>
          <w:szCs w:val="24"/>
        </w:rPr>
        <w:t>[</w:t>
      </w:r>
      <w:r>
        <w:rPr>
          <w:b/>
          <w:i/>
          <w:szCs w:val="24"/>
        </w:rPr>
        <w:t xml:space="preserve">  </w:t>
      </w:r>
      <w:r w:rsidRPr="00C752D3">
        <w:rPr>
          <w:b/>
          <w:i/>
          <w:szCs w:val="24"/>
        </w:rPr>
        <w:t>address of contractor</w:t>
      </w:r>
      <w:r w:rsidRPr="00C752D3">
        <w:rPr>
          <w:b/>
          <w:szCs w:val="24"/>
        </w:rPr>
        <w:t>]</w:t>
      </w:r>
      <w:r w:rsidRPr="00C752D3">
        <w:rPr>
          <w:szCs w:val="24"/>
        </w:rPr>
        <w:t xml:space="preserve"> on </w:t>
      </w:r>
      <w:r w:rsidRPr="00C752D3">
        <w:rPr>
          <w:b/>
          <w:szCs w:val="24"/>
        </w:rPr>
        <w:t>[</w:t>
      </w:r>
      <w:r w:rsidRPr="00C752D3">
        <w:rPr>
          <w:b/>
          <w:i/>
          <w:szCs w:val="24"/>
        </w:rPr>
        <w:t>contract date</w:t>
      </w:r>
      <w:r w:rsidRPr="00C752D3">
        <w:rPr>
          <w:b/>
          <w:szCs w:val="24"/>
        </w:rPr>
        <w:t>]</w:t>
      </w:r>
      <w:r w:rsidRPr="00C752D3">
        <w:rPr>
          <w:szCs w:val="24"/>
        </w:rPr>
        <w:t>, plus legal charges of 10% per annum on the amount called due, calculated on the sixth day following receipt of the Contracting Officer’s</w:t>
      </w:r>
      <w:r w:rsidRPr="00922F60">
        <w:rPr>
          <w:szCs w:val="24"/>
        </w:rPr>
        <w:t xml:space="preserve"> written request until the date of payment.</w:t>
      </w:r>
    </w:p>
    <w:p w:rsidR="00880A41" w:rsidRDefault="00880A41" w:rsidP="00880A41">
      <w:pPr>
        <w:ind w:left="90"/>
        <w:rPr>
          <w:szCs w:val="24"/>
        </w:rPr>
      </w:pPr>
    </w:p>
    <w:p w:rsidR="00880A41" w:rsidRPr="00922F60" w:rsidRDefault="00880A41" w:rsidP="00880A41">
      <w:pPr>
        <w:ind w:left="90"/>
        <w:rPr>
          <w:szCs w:val="24"/>
        </w:rPr>
      </w:pPr>
      <w:r w:rsidRPr="00922F60">
        <w:rPr>
          <w:szCs w:val="24"/>
        </w:rPr>
        <w:t>The undersigned agrees and consents that said contract may be modified by Change Order or Supplemental Agreement affecting the validity of the guaranty provided, however, that the amount of this guaranty shall remain unchanged.</w:t>
      </w:r>
    </w:p>
    <w:p w:rsidR="00880A41" w:rsidRPr="00922F60" w:rsidRDefault="00880A41" w:rsidP="00880A41">
      <w:pPr>
        <w:ind w:left="90"/>
        <w:rPr>
          <w:szCs w:val="24"/>
        </w:rPr>
      </w:pPr>
    </w:p>
    <w:p w:rsidR="00880A41" w:rsidRPr="00922F60" w:rsidRDefault="00880A41" w:rsidP="00880A41">
      <w:pPr>
        <w:ind w:left="90"/>
        <w:rPr>
          <w:szCs w:val="24"/>
        </w:rPr>
      </w:pPr>
      <w:r w:rsidRPr="00922F60">
        <w:rPr>
          <w:szCs w:val="24"/>
        </w:rPr>
        <w:t>The undersigned agrees and consents that the Contracting Officer may make repeated partial demands on the guaranty up to the total amount of this guaranty, and the bank will promptly honor each individual demand.</w:t>
      </w:r>
    </w:p>
    <w:p w:rsidR="00880A41" w:rsidRDefault="00880A41" w:rsidP="00880A41">
      <w:pPr>
        <w:ind w:left="90"/>
        <w:rPr>
          <w:szCs w:val="24"/>
        </w:rPr>
      </w:pPr>
      <w:r w:rsidRPr="00922F60">
        <w:rPr>
          <w:szCs w:val="24"/>
        </w:rPr>
        <w:t>This letter of guaranty shall remain in effect until 3 months after completion of the guaranty period of Contract requirement.</w:t>
      </w:r>
    </w:p>
    <w:p w:rsidR="00880A41" w:rsidRPr="00922F60" w:rsidRDefault="00880A41" w:rsidP="00880A41">
      <w:pPr>
        <w:ind w:left="9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663"/>
        <w:gridCol w:w="366"/>
        <w:gridCol w:w="2299"/>
        <w:gridCol w:w="2646"/>
      </w:tblGrid>
      <w:tr w:rsidR="00880A41" w:rsidRPr="00AA745A" w:rsidTr="004E20FB">
        <w:tc>
          <w:tcPr>
            <w:tcW w:w="2430" w:type="dxa"/>
            <w:tcBorders>
              <w:left w:val="nil"/>
              <w:bottom w:val="nil"/>
              <w:right w:val="nil"/>
            </w:tcBorders>
            <w:shd w:val="clear" w:color="auto" w:fill="auto"/>
          </w:tcPr>
          <w:p w:rsidR="00880A41" w:rsidRPr="00AA745A" w:rsidRDefault="00880A41" w:rsidP="00880A41">
            <w:pPr>
              <w:ind w:left="90"/>
              <w:rPr>
                <w:szCs w:val="24"/>
              </w:rPr>
            </w:pPr>
            <w:r w:rsidRPr="00AA745A">
              <w:rPr>
                <w:szCs w:val="24"/>
              </w:rPr>
              <w:t>Depository Institution:</w:t>
            </w:r>
          </w:p>
        </w:tc>
        <w:tc>
          <w:tcPr>
            <w:tcW w:w="7974" w:type="dxa"/>
            <w:gridSpan w:val="4"/>
            <w:tcBorders>
              <w:left w:val="nil"/>
              <w:bottom w:val="single" w:sz="4" w:space="0" w:color="auto"/>
              <w:right w:val="nil"/>
            </w:tcBorders>
            <w:shd w:val="clear" w:color="auto" w:fill="auto"/>
          </w:tcPr>
          <w:p w:rsidR="00880A41" w:rsidRPr="00AA745A" w:rsidRDefault="00880A41" w:rsidP="00880A41">
            <w:pPr>
              <w:ind w:left="90"/>
              <w:rPr>
                <w:b/>
                <w:i/>
                <w:szCs w:val="24"/>
              </w:rPr>
            </w:pPr>
            <w:r w:rsidRPr="00AA745A">
              <w:rPr>
                <w:b/>
                <w:szCs w:val="24"/>
              </w:rPr>
              <w:t>[</w:t>
            </w:r>
            <w:r w:rsidRPr="00AA745A">
              <w:rPr>
                <w:b/>
                <w:i/>
                <w:szCs w:val="24"/>
              </w:rPr>
              <w:t>name</w:t>
            </w:r>
            <w:r w:rsidRPr="00AA745A">
              <w:rPr>
                <w:b/>
                <w:szCs w:val="24"/>
              </w:rPr>
              <w:t>]</w:t>
            </w:r>
          </w:p>
        </w:tc>
      </w:tr>
      <w:tr w:rsidR="00880A41" w:rsidRPr="00AA745A" w:rsidTr="004E20FB">
        <w:tc>
          <w:tcPr>
            <w:tcW w:w="2430" w:type="dxa"/>
            <w:tcBorders>
              <w:top w:val="nil"/>
              <w:left w:val="nil"/>
              <w:bottom w:val="nil"/>
              <w:right w:val="nil"/>
            </w:tcBorders>
            <w:shd w:val="clear" w:color="auto" w:fill="auto"/>
          </w:tcPr>
          <w:p w:rsidR="00880A41" w:rsidRPr="00AA745A" w:rsidRDefault="00880A41" w:rsidP="00880A41">
            <w:pPr>
              <w:ind w:left="90"/>
              <w:rPr>
                <w:szCs w:val="24"/>
              </w:rPr>
            </w:pPr>
            <w:r w:rsidRPr="00AA745A">
              <w:rPr>
                <w:szCs w:val="24"/>
              </w:rPr>
              <w:t>Address:</w:t>
            </w:r>
          </w:p>
        </w:tc>
        <w:tc>
          <w:tcPr>
            <w:tcW w:w="7974" w:type="dxa"/>
            <w:gridSpan w:val="4"/>
            <w:tcBorders>
              <w:top w:val="single" w:sz="4" w:space="0" w:color="auto"/>
              <w:left w:val="nil"/>
              <w:bottom w:val="single" w:sz="4" w:space="0" w:color="auto"/>
              <w:right w:val="nil"/>
            </w:tcBorders>
            <w:shd w:val="clear" w:color="auto" w:fill="auto"/>
          </w:tcPr>
          <w:p w:rsidR="00880A41" w:rsidRPr="00AA745A" w:rsidRDefault="00880A41" w:rsidP="00880A41">
            <w:pPr>
              <w:ind w:left="90"/>
              <w:rPr>
                <w:szCs w:val="24"/>
              </w:rPr>
            </w:pPr>
          </w:p>
        </w:tc>
      </w:tr>
      <w:tr w:rsidR="00880A41" w:rsidRPr="00AA745A" w:rsidTr="004E20FB">
        <w:tc>
          <w:tcPr>
            <w:tcW w:w="2430" w:type="dxa"/>
            <w:tcBorders>
              <w:top w:val="nil"/>
              <w:left w:val="nil"/>
              <w:bottom w:val="nil"/>
              <w:right w:val="nil"/>
            </w:tcBorders>
            <w:shd w:val="clear" w:color="auto" w:fill="auto"/>
          </w:tcPr>
          <w:p w:rsidR="00880A41" w:rsidRPr="00AA745A" w:rsidRDefault="00880A41" w:rsidP="00880A41">
            <w:pPr>
              <w:ind w:left="90"/>
              <w:rPr>
                <w:szCs w:val="24"/>
              </w:rPr>
            </w:pPr>
            <w:r w:rsidRPr="00AA745A">
              <w:rPr>
                <w:szCs w:val="24"/>
              </w:rPr>
              <w:t>Representatives:</w:t>
            </w:r>
          </w:p>
        </w:tc>
        <w:tc>
          <w:tcPr>
            <w:tcW w:w="2663" w:type="dxa"/>
            <w:tcBorders>
              <w:top w:val="single" w:sz="4" w:space="0" w:color="auto"/>
              <w:left w:val="nil"/>
              <w:bottom w:val="nil"/>
              <w:right w:val="nil"/>
            </w:tcBorders>
            <w:shd w:val="clear" w:color="auto" w:fill="auto"/>
          </w:tcPr>
          <w:p w:rsidR="00880A41" w:rsidRPr="00AA745A" w:rsidRDefault="00880A41" w:rsidP="00880A41">
            <w:pPr>
              <w:ind w:left="90"/>
              <w:rPr>
                <w:szCs w:val="24"/>
              </w:rPr>
            </w:pPr>
          </w:p>
        </w:tc>
        <w:tc>
          <w:tcPr>
            <w:tcW w:w="366" w:type="dxa"/>
            <w:tcBorders>
              <w:top w:val="single" w:sz="4" w:space="0" w:color="auto"/>
              <w:left w:val="nil"/>
              <w:bottom w:val="nil"/>
              <w:right w:val="nil"/>
            </w:tcBorders>
            <w:shd w:val="clear" w:color="auto" w:fill="auto"/>
          </w:tcPr>
          <w:p w:rsidR="00880A41" w:rsidRPr="00AA745A" w:rsidRDefault="00880A41" w:rsidP="00880A41">
            <w:pPr>
              <w:tabs>
                <w:tab w:val="left" w:pos="0"/>
              </w:tabs>
              <w:ind w:left="90"/>
              <w:rPr>
                <w:szCs w:val="24"/>
              </w:rPr>
            </w:pPr>
          </w:p>
        </w:tc>
        <w:tc>
          <w:tcPr>
            <w:tcW w:w="2299" w:type="dxa"/>
            <w:tcBorders>
              <w:top w:val="single" w:sz="4" w:space="0" w:color="auto"/>
              <w:left w:val="nil"/>
              <w:bottom w:val="nil"/>
              <w:right w:val="nil"/>
            </w:tcBorders>
            <w:shd w:val="clear" w:color="auto" w:fill="auto"/>
          </w:tcPr>
          <w:p w:rsidR="00880A41" w:rsidRPr="00AA745A" w:rsidRDefault="00880A41" w:rsidP="00880A41">
            <w:pPr>
              <w:tabs>
                <w:tab w:val="left" w:pos="0"/>
                <w:tab w:val="left" w:pos="46"/>
                <w:tab w:val="left" w:pos="1255"/>
              </w:tabs>
              <w:ind w:left="90"/>
              <w:rPr>
                <w:szCs w:val="24"/>
              </w:rPr>
            </w:pPr>
            <w:r w:rsidRPr="00AA745A">
              <w:rPr>
                <w:szCs w:val="24"/>
              </w:rPr>
              <w:t>Location:</w:t>
            </w:r>
          </w:p>
        </w:tc>
        <w:tc>
          <w:tcPr>
            <w:tcW w:w="2646" w:type="dxa"/>
            <w:tcBorders>
              <w:top w:val="single" w:sz="4" w:space="0" w:color="auto"/>
              <w:left w:val="nil"/>
              <w:bottom w:val="single" w:sz="4" w:space="0" w:color="auto"/>
              <w:right w:val="nil"/>
            </w:tcBorders>
            <w:shd w:val="clear" w:color="auto" w:fill="auto"/>
          </w:tcPr>
          <w:p w:rsidR="00880A41" w:rsidRPr="00AA745A" w:rsidRDefault="00880A41" w:rsidP="00880A41">
            <w:pPr>
              <w:tabs>
                <w:tab w:val="left" w:pos="0"/>
              </w:tabs>
              <w:ind w:left="90"/>
              <w:rPr>
                <w:szCs w:val="24"/>
              </w:rPr>
            </w:pPr>
          </w:p>
        </w:tc>
      </w:tr>
      <w:tr w:rsidR="00880A41" w:rsidRPr="00AA745A" w:rsidTr="004E20FB">
        <w:tc>
          <w:tcPr>
            <w:tcW w:w="5093" w:type="dxa"/>
            <w:gridSpan w:val="2"/>
            <w:tcBorders>
              <w:top w:val="nil"/>
              <w:left w:val="nil"/>
              <w:bottom w:val="single" w:sz="4" w:space="0" w:color="auto"/>
              <w:right w:val="nil"/>
            </w:tcBorders>
            <w:shd w:val="clear" w:color="auto" w:fill="auto"/>
          </w:tcPr>
          <w:p w:rsidR="00880A41" w:rsidRPr="00AA745A" w:rsidRDefault="00880A41" w:rsidP="00880A41">
            <w:pPr>
              <w:ind w:left="90"/>
              <w:rPr>
                <w:szCs w:val="24"/>
              </w:rPr>
            </w:pPr>
          </w:p>
        </w:tc>
        <w:tc>
          <w:tcPr>
            <w:tcW w:w="366" w:type="dxa"/>
            <w:tcBorders>
              <w:top w:val="nil"/>
              <w:left w:val="nil"/>
              <w:bottom w:val="nil"/>
              <w:right w:val="nil"/>
            </w:tcBorders>
            <w:shd w:val="clear" w:color="auto" w:fill="auto"/>
          </w:tcPr>
          <w:p w:rsidR="00880A41" w:rsidRPr="00AA745A" w:rsidRDefault="00880A41" w:rsidP="00880A41">
            <w:pPr>
              <w:tabs>
                <w:tab w:val="left" w:pos="0"/>
              </w:tabs>
              <w:ind w:left="90"/>
              <w:rPr>
                <w:szCs w:val="24"/>
              </w:rPr>
            </w:pPr>
          </w:p>
        </w:tc>
        <w:tc>
          <w:tcPr>
            <w:tcW w:w="2299" w:type="dxa"/>
            <w:tcBorders>
              <w:top w:val="nil"/>
              <w:left w:val="nil"/>
              <w:bottom w:val="nil"/>
              <w:right w:val="nil"/>
            </w:tcBorders>
            <w:shd w:val="clear" w:color="auto" w:fill="auto"/>
          </w:tcPr>
          <w:p w:rsidR="00880A41" w:rsidRPr="00AA745A" w:rsidRDefault="00880A41" w:rsidP="00880A41">
            <w:pPr>
              <w:tabs>
                <w:tab w:val="left" w:pos="0"/>
                <w:tab w:val="left" w:pos="46"/>
              </w:tabs>
              <w:ind w:left="90"/>
              <w:rPr>
                <w:szCs w:val="24"/>
              </w:rPr>
            </w:pPr>
            <w:r w:rsidRPr="00AA745A">
              <w:rPr>
                <w:szCs w:val="24"/>
              </w:rPr>
              <w:t>State of Inc.:</w:t>
            </w:r>
          </w:p>
        </w:tc>
        <w:tc>
          <w:tcPr>
            <w:tcW w:w="2646" w:type="dxa"/>
            <w:tcBorders>
              <w:top w:val="single" w:sz="4" w:space="0" w:color="auto"/>
              <w:left w:val="nil"/>
              <w:bottom w:val="single" w:sz="4" w:space="0" w:color="auto"/>
              <w:right w:val="nil"/>
            </w:tcBorders>
            <w:shd w:val="clear" w:color="auto" w:fill="auto"/>
          </w:tcPr>
          <w:p w:rsidR="00880A41" w:rsidRPr="00AA745A" w:rsidRDefault="00880A41" w:rsidP="00880A41">
            <w:pPr>
              <w:tabs>
                <w:tab w:val="left" w:pos="0"/>
              </w:tabs>
              <w:ind w:left="90"/>
              <w:rPr>
                <w:szCs w:val="24"/>
              </w:rPr>
            </w:pPr>
          </w:p>
        </w:tc>
      </w:tr>
      <w:tr w:rsidR="00880A41" w:rsidRPr="00AA745A" w:rsidTr="004E20FB">
        <w:tc>
          <w:tcPr>
            <w:tcW w:w="5093" w:type="dxa"/>
            <w:gridSpan w:val="2"/>
            <w:tcBorders>
              <w:top w:val="single" w:sz="4" w:space="0" w:color="auto"/>
              <w:left w:val="nil"/>
              <w:right w:val="nil"/>
            </w:tcBorders>
            <w:shd w:val="clear" w:color="auto" w:fill="auto"/>
          </w:tcPr>
          <w:p w:rsidR="00880A41" w:rsidRPr="00AA745A" w:rsidRDefault="00880A41" w:rsidP="00880A41">
            <w:pPr>
              <w:ind w:left="90"/>
              <w:rPr>
                <w:szCs w:val="24"/>
              </w:rPr>
            </w:pPr>
          </w:p>
        </w:tc>
        <w:tc>
          <w:tcPr>
            <w:tcW w:w="366" w:type="dxa"/>
            <w:tcBorders>
              <w:top w:val="nil"/>
              <w:left w:val="nil"/>
              <w:bottom w:val="nil"/>
              <w:right w:val="nil"/>
            </w:tcBorders>
            <w:shd w:val="clear" w:color="auto" w:fill="auto"/>
          </w:tcPr>
          <w:p w:rsidR="00880A41" w:rsidRPr="00AA745A" w:rsidRDefault="00880A41" w:rsidP="00880A41">
            <w:pPr>
              <w:ind w:left="90"/>
              <w:rPr>
                <w:szCs w:val="24"/>
              </w:rPr>
            </w:pPr>
          </w:p>
        </w:tc>
        <w:tc>
          <w:tcPr>
            <w:tcW w:w="4945" w:type="dxa"/>
            <w:gridSpan w:val="2"/>
            <w:tcBorders>
              <w:top w:val="nil"/>
              <w:left w:val="nil"/>
              <w:bottom w:val="single" w:sz="4" w:space="0" w:color="auto"/>
              <w:right w:val="nil"/>
            </w:tcBorders>
            <w:shd w:val="clear" w:color="auto" w:fill="auto"/>
          </w:tcPr>
          <w:p w:rsidR="00880A41" w:rsidRPr="00AA745A" w:rsidRDefault="00880A41" w:rsidP="00880A41">
            <w:pPr>
              <w:ind w:left="90"/>
              <w:rPr>
                <w:szCs w:val="24"/>
              </w:rPr>
            </w:pPr>
            <w:r w:rsidRPr="00AA745A">
              <w:rPr>
                <w:szCs w:val="24"/>
              </w:rPr>
              <w:t>Corporate Seal:</w:t>
            </w:r>
          </w:p>
        </w:tc>
      </w:tr>
      <w:tr w:rsidR="00880A41" w:rsidRPr="00AA745A" w:rsidTr="004E20FB">
        <w:tc>
          <w:tcPr>
            <w:tcW w:w="10404" w:type="dxa"/>
            <w:gridSpan w:val="5"/>
            <w:tcBorders>
              <w:left w:val="nil"/>
              <w:bottom w:val="nil"/>
              <w:right w:val="nil"/>
            </w:tcBorders>
            <w:shd w:val="clear" w:color="auto" w:fill="auto"/>
          </w:tcPr>
          <w:p w:rsidR="00880A41" w:rsidRDefault="00880A41" w:rsidP="00880A41">
            <w:pPr>
              <w:ind w:left="90"/>
              <w:rPr>
                <w:szCs w:val="24"/>
              </w:rPr>
            </w:pPr>
          </w:p>
          <w:p w:rsidR="00880A41" w:rsidRPr="00AA745A" w:rsidRDefault="00880A41" w:rsidP="00880A41">
            <w:pPr>
              <w:ind w:left="90"/>
              <w:rPr>
                <w:szCs w:val="24"/>
              </w:rPr>
            </w:pPr>
            <w:r w:rsidRPr="00AA745A">
              <w:rPr>
                <w:szCs w:val="24"/>
              </w:rPr>
              <w:t>Certificate of Authority is attached evidencing authority of the signer to bind the bank to this document.</w:t>
            </w:r>
          </w:p>
        </w:tc>
      </w:tr>
    </w:tbl>
    <w:p w:rsidR="00880A41" w:rsidRDefault="00880A41" w:rsidP="00880A41">
      <w:pPr>
        <w:ind w:left="90"/>
        <w:rPr>
          <w:szCs w:val="24"/>
        </w:rPr>
      </w:pPr>
    </w:p>
    <w:p w:rsidR="00813644" w:rsidRDefault="00813644" w:rsidP="00880A41">
      <w:pPr>
        <w:ind w:left="90"/>
      </w:pPr>
    </w:p>
    <w:sectPr w:rsidR="00813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41"/>
    <w:rsid w:val="00813644"/>
    <w:rsid w:val="0088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41"/>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41"/>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Saiful (USAID/Dhaka/EXO/PROC)</dc:creator>
  <cp:lastModifiedBy>Islam, Saiful (USAID/Dhaka/EXO/PROC)</cp:lastModifiedBy>
  <cp:revision>1</cp:revision>
  <dcterms:created xsi:type="dcterms:W3CDTF">2017-08-30T08:12:00Z</dcterms:created>
  <dcterms:modified xsi:type="dcterms:W3CDTF">2017-08-30T08:13:00Z</dcterms:modified>
</cp:coreProperties>
</file>