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1873D" w14:textId="77777777" w:rsidR="00021A93" w:rsidRDefault="00021A93">
      <w:bookmarkStart w:id="0" w:name="_GoBack"/>
      <w:bookmarkEnd w:id="0"/>
      <w:r>
        <w:t xml:space="preserve">Variable descriptions </w:t>
      </w:r>
    </w:p>
    <w:p w14:paraId="5CDE21B9" w14:textId="77777777" w:rsidR="00021A93" w:rsidRDefault="00021A93"/>
    <w:p w14:paraId="50C0ABFE" w14:textId="77777777" w:rsidR="00021A93" w:rsidRDefault="00021A93">
      <w:r>
        <w:t>Test: Each isolate in this experiment was used to inoculate a set of</w:t>
      </w:r>
      <w:r w:rsidR="00116A3D" w:rsidRPr="00116A3D">
        <w:t xml:space="preserve"> </w:t>
      </w:r>
      <w:r w:rsidR="00116A3D">
        <w:t>Capsicum annuum</w:t>
      </w:r>
      <w:r>
        <w:t xml:space="preserve"> host differentials twice, and test refers to the first (1) or second (2) independent inoculation. </w:t>
      </w:r>
    </w:p>
    <w:p w14:paraId="0A931DCC" w14:textId="77777777" w:rsidR="00021A93" w:rsidRDefault="00021A93"/>
    <w:p w14:paraId="48EACB83" w14:textId="77777777" w:rsidR="00021A93" w:rsidRDefault="00021A93">
      <w:r>
        <w:t xml:space="preserve">Date: This is the day in 2016 in which the inoculated plants were scored using </w:t>
      </w:r>
      <w:r w:rsidR="004A2B8F">
        <w:t xml:space="preserve">a standardized 10-point scale of disease severity. </w:t>
      </w:r>
    </w:p>
    <w:p w14:paraId="728E4777" w14:textId="77777777" w:rsidR="00021A93" w:rsidRDefault="00021A93"/>
    <w:p w14:paraId="57588921" w14:textId="77777777" w:rsidR="00FA792B" w:rsidRDefault="00021A93">
      <w:r>
        <w:t xml:space="preserve">Rep: Each inoculation experiment was replicated twice within a single test. </w:t>
      </w:r>
    </w:p>
    <w:p w14:paraId="7A919C37" w14:textId="77777777" w:rsidR="00021A93" w:rsidRDefault="00021A93"/>
    <w:p w14:paraId="3F22D308" w14:textId="77777777" w:rsidR="00021A93" w:rsidRDefault="00021A93">
      <w:r>
        <w:t xml:space="preserve">Isolate: Designation given to the Phytophthora capsici isolates collected from Taiwan. </w:t>
      </w:r>
    </w:p>
    <w:p w14:paraId="3606A6DC" w14:textId="77777777" w:rsidR="00021A93" w:rsidRDefault="00021A93"/>
    <w:p w14:paraId="383C0E4E" w14:textId="77777777" w:rsidR="00021A93" w:rsidRDefault="00021A93">
      <w:r>
        <w:t xml:space="preserve">Race: Three of the isolates were previously assigned race designations. This information is provided to an easier method of validation across other experiments using the same races of Phytophthora capsici but conducted by different investigators with special and temporal differences. </w:t>
      </w:r>
    </w:p>
    <w:p w14:paraId="72FD8BA4" w14:textId="77777777" w:rsidR="00021A93" w:rsidRDefault="00021A93"/>
    <w:p w14:paraId="03E31375" w14:textId="77777777" w:rsidR="00021A93" w:rsidRDefault="004A2B8F" w:rsidP="00E97C48">
      <w:r>
        <w:t xml:space="preserve">Accession: </w:t>
      </w:r>
      <w:r w:rsidR="00116A3D">
        <w:t>Capsicum annuum</w:t>
      </w:r>
      <w:r w:rsidR="00E97C48">
        <w:t xml:space="preserve"> designations including New Mexico Recombinant Inbred Lines (NMRILs) an F8 line derived from a cross between ‘Early Jalapeno’ (susceptible) and Criollo de Morelos (CM334) (resistant), New Mexico Capsicum Accession 10399 (NMCA10399) a completely susceptible line, and the 4 World Vegetable Center lines ‘Early Calwonder’ (EC), PBC137, PI201234, and PBC602</w:t>
      </w:r>
    </w:p>
    <w:p w14:paraId="396E332A" w14:textId="77777777" w:rsidR="00116A3D" w:rsidRDefault="00116A3D"/>
    <w:p w14:paraId="53ADACEC" w14:textId="7A38B7BF" w:rsidR="00116A3D" w:rsidRDefault="00116A3D">
      <w:r>
        <w:t xml:space="preserve">Plant 1, 2, 3, 4, 5, </w:t>
      </w:r>
      <w:proofErr w:type="gramStart"/>
      <w:r>
        <w:t>6</w:t>
      </w:r>
      <w:proofErr w:type="gramEnd"/>
      <w:r>
        <w:t xml:space="preserve">: </w:t>
      </w:r>
      <w:r w:rsidR="003B2E61">
        <w:t xml:space="preserve">Each replication was composed of 6 plants that were scored individually. The average score was derived from the mean of these 6 individual scores. </w:t>
      </w:r>
    </w:p>
    <w:p w14:paraId="48CFAB55" w14:textId="77777777" w:rsidR="00116A3D" w:rsidRDefault="00116A3D"/>
    <w:p w14:paraId="61ECAE4C" w14:textId="77777777" w:rsidR="00116A3D" w:rsidRDefault="00116A3D">
      <w:r>
        <w:t xml:space="preserve">Average Score: The average score of the 6 plants of each Capsicum annuum plant accession per replication per test inoculated with an isolate of Phytophthora capsici collected in Taiwan. </w:t>
      </w:r>
    </w:p>
    <w:p w14:paraId="4FE79251" w14:textId="77777777" w:rsidR="00116A3D" w:rsidRDefault="00116A3D"/>
    <w:p w14:paraId="01E51F2C" w14:textId="77777777" w:rsidR="00116A3D" w:rsidRDefault="00116A3D">
      <w:r>
        <w:t xml:space="preserve">County: The county of Taiwan the Phytophthora capsici isolate was collected in. </w:t>
      </w:r>
    </w:p>
    <w:p w14:paraId="4DE9841F" w14:textId="77777777" w:rsidR="00116A3D" w:rsidRDefault="00116A3D"/>
    <w:p w14:paraId="127E6864" w14:textId="77777777" w:rsidR="00116A3D" w:rsidRDefault="00116A3D">
      <w:r>
        <w:t xml:space="preserve">Township: The legal township within Taiwan that the Phytophthora capsici isolate was collected in. </w:t>
      </w:r>
    </w:p>
    <w:p w14:paraId="1677879E" w14:textId="77777777" w:rsidR="00116A3D" w:rsidRDefault="00116A3D"/>
    <w:p w14:paraId="029A7039" w14:textId="76F79105" w:rsidR="00116A3D" w:rsidRDefault="00116A3D">
      <w:r>
        <w:t xml:space="preserve">Tissue: </w:t>
      </w:r>
      <w:r w:rsidR="003B2E61">
        <w:t xml:space="preserve">The Capsicum annuum plant organ that the Phytophthora capsici isoaltes used in this study were isolated from. </w:t>
      </w:r>
      <w:proofErr w:type="gramStart"/>
      <w:r w:rsidR="009D79F9">
        <w:t>Either stem</w:t>
      </w:r>
      <w:proofErr w:type="gramEnd"/>
      <w:r w:rsidR="009D79F9">
        <w:t xml:space="preserve">, root, or fruit. </w:t>
      </w:r>
    </w:p>
    <w:p w14:paraId="79CFFA8B" w14:textId="77777777" w:rsidR="00116A3D" w:rsidRDefault="00116A3D"/>
    <w:sectPr w:rsidR="00116A3D" w:rsidSect="00021A9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3FB2" w14:textId="77777777" w:rsidR="0068704D" w:rsidRDefault="0068704D" w:rsidP="00021A93">
      <w:r>
        <w:separator/>
      </w:r>
    </w:p>
  </w:endnote>
  <w:endnote w:type="continuationSeparator" w:id="0">
    <w:p w14:paraId="27AE7D3F" w14:textId="77777777" w:rsidR="0068704D" w:rsidRDefault="0068704D" w:rsidP="0002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EFCBA" w14:textId="77777777" w:rsidR="0068704D" w:rsidRDefault="0068704D" w:rsidP="00021A93">
      <w:r>
        <w:separator/>
      </w:r>
    </w:p>
  </w:footnote>
  <w:footnote w:type="continuationSeparator" w:id="0">
    <w:p w14:paraId="011B7BB8" w14:textId="77777777" w:rsidR="0068704D" w:rsidRDefault="0068704D" w:rsidP="00021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93"/>
    <w:rsid w:val="00021A93"/>
    <w:rsid w:val="000B50C7"/>
    <w:rsid w:val="00116A3D"/>
    <w:rsid w:val="002F7013"/>
    <w:rsid w:val="003B2E61"/>
    <w:rsid w:val="004A2B8F"/>
    <w:rsid w:val="005B3CC0"/>
    <w:rsid w:val="0068704D"/>
    <w:rsid w:val="006D4CD5"/>
    <w:rsid w:val="006F4948"/>
    <w:rsid w:val="00701960"/>
    <w:rsid w:val="009D79F9"/>
    <w:rsid w:val="00B34C90"/>
    <w:rsid w:val="00D62C8F"/>
    <w:rsid w:val="00DC4E25"/>
    <w:rsid w:val="00E97C48"/>
    <w:rsid w:val="00F2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2C8F"/>
  </w:style>
  <w:style w:type="paragraph" w:styleId="Header">
    <w:name w:val="header"/>
    <w:basedOn w:val="Normal"/>
    <w:link w:val="HeaderChar"/>
    <w:uiPriority w:val="99"/>
    <w:unhideWhenUsed/>
    <w:rsid w:val="00021A93"/>
    <w:pPr>
      <w:tabs>
        <w:tab w:val="center" w:pos="4680"/>
        <w:tab w:val="right" w:pos="9360"/>
      </w:tabs>
    </w:pPr>
  </w:style>
  <w:style w:type="character" w:customStyle="1" w:styleId="HeaderChar">
    <w:name w:val="Header Char"/>
    <w:basedOn w:val="DefaultParagraphFont"/>
    <w:link w:val="Header"/>
    <w:uiPriority w:val="99"/>
    <w:rsid w:val="00021A93"/>
  </w:style>
  <w:style w:type="paragraph" w:styleId="Footer">
    <w:name w:val="footer"/>
    <w:basedOn w:val="Normal"/>
    <w:link w:val="FooterChar"/>
    <w:uiPriority w:val="99"/>
    <w:unhideWhenUsed/>
    <w:rsid w:val="00021A93"/>
    <w:pPr>
      <w:tabs>
        <w:tab w:val="center" w:pos="4680"/>
        <w:tab w:val="right" w:pos="9360"/>
      </w:tabs>
    </w:pPr>
  </w:style>
  <w:style w:type="character" w:customStyle="1" w:styleId="FooterChar">
    <w:name w:val="Footer Char"/>
    <w:basedOn w:val="DefaultParagraphFont"/>
    <w:link w:val="Footer"/>
    <w:uiPriority w:val="99"/>
    <w:rsid w:val="00021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62C8F"/>
  </w:style>
  <w:style w:type="paragraph" w:styleId="Header">
    <w:name w:val="header"/>
    <w:basedOn w:val="Normal"/>
    <w:link w:val="HeaderChar"/>
    <w:uiPriority w:val="99"/>
    <w:unhideWhenUsed/>
    <w:rsid w:val="00021A93"/>
    <w:pPr>
      <w:tabs>
        <w:tab w:val="center" w:pos="4680"/>
        <w:tab w:val="right" w:pos="9360"/>
      </w:tabs>
    </w:pPr>
  </w:style>
  <w:style w:type="character" w:customStyle="1" w:styleId="HeaderChar">
    <w:name w:val="Header Char"/>
    <w:basedOn w:val="DefaultParagraphFont"/>
    <w:link w:val="Header"/>
    <w:uiPriority w:val="99"/>
    <w:rsid w:val="00021A93"/>
  </w:style>
  <w:style w:type="paragraph" w:styleId="Footer">
    <w:name w:val="footer"/>
    <w:basedOn w:val="Normal"/>
    <w:link w:val="FooterChar"/>
    <w:uiPriority w:val="99"/>
    <w:unhideWhenUsed/>
    <w:rsid w:val="00021A93"/>
    <w:pPr>
      <w:tabs>
        <w:tab w:val="center" w:pos="4680"/>
        <w:tab w:val="right" w:pos="9360"/>
      </w:tabs>
    </w:pPr>
  </w:style>
  <w:style w:type="character" w:customStyle="1" w:styleId="FooterChar">
    <w:name w:val="Footer Char"/>
    <w:basedOn w:val="DefaultParagraphFont"/>
    <w:link w:val="Footer"/>
    <w:uiPriority w:val="99"/>
    <w:rsid w:val="0002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900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NMSU-ACES</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Barchenger</dc:creator>
  <cp:lastModifiedBy>Miller, Roy I</cp:lastModifiedBy>
  <cp:revision>2</cp:revision>
  <dcterms:created xsi:type="dcterms:W3CDTF">2017-04-17T12:40:00Z</dcterms:created>
  <dcterms:modified xsi:type="dcterms:W3CDTF">2017-04-17T12:40:00Z</dcterms:modified>
</cp:coreProperties>
</file>