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8A" w:rsidRDefault="00FD688A" w:rsidP="0048155C">
      <w:pPr>
        <w:spacing w:after="0" w:line="300" w:lineRule="atLeast"/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</w:pPr>
    </w:p>
    <w:p w:rsidR="00FD688A" w:rsidRDefault="00FD688A" w:rsidP="0048155C">
      <w:pPr>
        <w:spacing w:after="0" w:line="300" w:lineRule="atLeast"/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</w:pP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1. Please select your operating administration or office: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19.35pt;height:18.4pt" o:ole="">
            <v:imagedata r:id="rId5" o:title=""/>
          </v:shape>
          <w:control r:id="rId6" w:name="DefaultOcxName" w:shapeid="_x0000_i1112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2. Begin typing your work zip code and select your work site from the list that will appear below</w:t>
      </w:r>
      <w:proofErr w:type="gramStart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 xml:space="preserve">. </w:t>
      </w:r>
      <w:proofErr w:type="gramEnd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If your site does not appear in the list, select "Site not found"</w:t>
      </w:r>
      <w:proofErr w:type="gramStart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 xml:space="preserve">. </w:t>
      </w:r>
      <w:proofErr w:type="gramEnd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If you telework 100% of the time, please select the site to which you officially report.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15" type="#_x0000_t75" style="width:1in;height:18.4pt" o:ole="">
            <v:imagedata r:id="rId7" o:title=""/>
          </v:shape>
          <w:control r:id="rId8" w:name="DefaultOcxName1" w:shapeid="_x0000_i1115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3. What is your employment status?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18" type="#_x0000_t75" style="width:20.1pt;height:18.4pt" o:ole="">
            <v:imagedata r:id="rId9" o:title=""/>
          </v:shape>
          <w:control r:id="rId10" w:name="DefaultOcxName2" w:shapeid="_x0000_i1118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Federal Government Employee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21" type="#_x0000_t75" style="width:20.1pt;height:18.4pt" o:ole="">
            <v:imagedata r:id="rId9" o:title=""/>
          </v:shape>
          <w:control r:id="rId11" w:name="DefaultOcxName3" w:shapeid="_x0000_i1121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Federal Government on-site Contractor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24" type="#_x0000_t75" style="width:20.1pt;height:18.4pt" o:ole="">
            <v:imagedata r:id="rId9" o:title=""/>
          </v:shape>
          <w:control r:id="rId12" w:name="DefaultOcxName4" w:shapeid="_x0000_i1124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 xml:space="preserve">Other (e.g., contractor not working within a </w:t>
      </w:r>
      <w:proofErr w:type="gramStart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Federally</w:t>
      </w:r>
      <w:proofErr w:type="gramEnd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 xml:space="preserve"> operated building)</w:t>
      </w:r>
    </w:p>
    <w:p w:rsidR="00C574A8" w:rsidRDefault="00C574A8" w:rsidP="0048155C">
      <w:pPr>
        <w:spacing w:after="0" w:line="300" w:lineRule="atLeast"/>
      </w:pP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4. How did you travel TO WORK each day during a TYPICAL week</w:t>
      </w:r>
      <w:proofErr w:type="gramStart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 xml:space="preserve">? </w:t>
      </w:r>
      <w:proofErr w:type="gramEnd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If you select "N/A" for transportation method, select "N/A" for # Miles.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proofErr w:type="gramStart"/>
      <w:r w:rsidRPr="0048155C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Monday</w:t>
      </w:r>
      <w:r w:rsidR="00C574A8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(</w:t>
      </w:r>
      <w:proofErr w:type="gramEnd"/>
      <w:r w:rsidR="00C574A8" w:rsidRPr="00C574A8">
        <w:rPr>
          <w:rFonts w:ascii="Helvetica" w:eastAsia="Times New Roman" w:hAnsi="Helvetica" w:cs="Helvetica"/>
          <w:b/>
          <w:bCs/>
          <w:i/>
          <w:color w:val="333333"/>
          <w:sz w:val="18"/>
          <w:szCs w:val="18"/>
        </w:rPr>
        <w:t>boxes for Monday through Friday on actual survey</w:t>
      </w:r>
      <w:r w:rsidR="00C574A8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)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1st Method of Transportation</w:t>
      </w:r>
      <w:r w:rsidRPr="0048155C">
        <w:rPr>
          <w:rFonts w:ascii="Georgia" w:eastAsia="Times New Roman" w:hAnsi="Georgia" w:cs="Helvetica"/>
          <w:i/>
          <w:iCs/>
          <w:color w:val="222222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               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27" type="#_x0000_t75" style="width:187.55pt;height:18.4pt" o:ole="">
            <v:imagedata r:id="rId13" o:title=""/>
          </v:shape>
          <w:control r:id="rId14" w:name="DefaultOcxName35" w:shapeid="_x0000_i1127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# Miles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br/>
        <w:t>(One Way)</w:t>
      </w:r>
      <w:r w:rsidRPr="0048155C">
        <w:rPr>
          <w:rFonts w:ascii="Georgia" w:eastAsia="Times New Roman" w:hAnsi="Georgia" w:cs="Helvetica"/>
          <w:i/>
          <w:iCs/>
          <w:color w:val="222222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30" type="#_x0000_t75" style="width:52.75pt;height:18.4pt" o:ole="">
            <v:imagedata r:id="rId15" o:title=""/>
          </v:shape>
          <w:control r:id="rId16" w:name="DefaultOcxName110" w:shapeid="_x0000_i1130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2nd Method of Transportation (optional)</w:t>
      </w:r>
      <w:r w:rsidRPr="0048155C">
        <w:rPr>
          <w:rFonts w:ascii="Georgia" w:eastAsia="Times New Roman" w:hAnsi="Georgia" w:cs="Helvetica"/>
          <w:i/>
          <w:iCs/>
          <w:color w:val="222222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               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33" type="#_x0000_t75" style="width:187.55pt;height:18.4pt" o:ole="">
            <v:imagedata r:id="rId13" o:title=""/>
          </v:shape>
          <w:control r:id="rId17" w:name="DefaultOcxName210" w:shapeid="_x0000_i1133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# Miles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br/>
        <w:t>(One Way)</w:t>
      </w:r>
      <w:r w:rsidRPr="0048155C">
        <w:rPr>
          <w:rFonts w:ascii="Georgia" w:eastAsia="Times New Roman" w:hAnsi="Georgia" w:cs="Helvetica"/>
          <w:i/>
          <w:iCs/>
          <w:color w:val="222222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36" type="#_x0000_t75" style="width:52.75pt;height:18.4pt" o:ole="">
            <v:imagedata r:id="rId15" o:title=""/>
          </v:shape>
          <w:control r:id="rId18" w:name="DefaultOcxName34" w:shapeid="_x0000_i1136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3rd Method of Transportation (optional)</w:t>
      </w:r>
      <w:r w:rsidRPr="0048155C">
        <w:rPr>
          <w:rFonts w:ascii="Georgia" w:eastAsia="Times New Roman" w:hAnsi="Georgia" w:cs="Helvetica"/>
          <w:i/>
          <w:iCs/>
          <w:color w:val="222222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               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39" type="#_x0000_t75" style="width:187.55pt;height:18.4pt" o:ole="">
            <v:imagedata r:id="rId13" o:title=""/>
          </v:shape>
          <w:control r:id="rId19" w:name="DefaultOcxName41" w:shapeid="_x0000_i1139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48155C" w:rsidRPr="0048155C" w:rsidRDefault="0048155C" w:rsidP="0048155C">
      <w:pPr>
        <w:spacing w:after="0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# Miles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br/>
        <w:t>(One Way)</w:t>
      </w:r>
      <w:r w:rsidRPr="0048155C">
        <w:rPr>
          <w:rFonts w:ascii="Georgia" w:eastAsia="Times New Roman" w:hAnsi="Georgia" w:cs="Helvetica"/>
          <w:i/>
          <w:iCs/>
          <w:color w:val="222222"/>
          <w:sz w:val="18"/>
          <w:szCs w:val="18"/>
        </w:rPr>
        <w:t> </w:t>
      </w:r>
    </w:p>
    <w:p w:rsidR="0048155C" w:rsidRPr="0048155C" w:rsidRDefault="0048155C" w:rsidP="0048155C">
      <w:pPr>
        <w:spacing w:after="75" w:line="300" w:lineRule="atLeast"/>
        <w:textAlignment w:val="top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42" type="#_x0000_t75" style="width:52.75pt;height:18.4pt" o:ole="">
            <v:imagedata r:id="rId15" o:title=""/>
          </v:shape>
          <w:control r:id="rId20" w:name="DefaultOcxName5" w:shapeid="_x0000_i1142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lastRenderedPageBreak/>
        <w:t>If "other" selected, please indicate method of transportation: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45" type="#_x0000_t75" style="width:1in;height:18.4pt" o:ole="">
            <v:imagedata r:id="rId7" o:title=""/>
          </v:shape>
          <w:control r:id="rId21" w:name="DefaultOcxName30" w:shapeid="_x0000_i1145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5. What is the average total number of people in the Carpool/Vanpool you selected above, including yourself</w:t>
      </w:r>
      <w:proofErr w:type="gramStart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 xml:space="preserve">? </w:t>
      </w:r>
      <w:proofErr w:type="gramEnd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(Select "N/A" if not applicable.)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            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48" type="#_x0000_t75" style="width:52.75pt;height:18.4pt" o:ole="">
            <v:imagedata r:id="rId15" o:title=""/>
          </v:shape>
          <w:control r:id="rId22" w:name="DefaultOcxName31" w:shapeid="_x0000_i1148"/>
        </w:objec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6. Did you use the same method(s) of transportation indicated above to commute FROM WORK at the end of your workdays</w:t>
      </w:r>
      <w:proofErr w:type="gramStart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 xml:space="preserve">? </w:t>
      </w:r>
      <w:proofErr w:type="gramEnd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(If you answer "Yes", you will skip the next section</w:t>
      </w:r>
      <w:proofErr w:type="gramStart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 xml:space="preserve">. </w:t>
      </w:r>
      <w:proofErr w:type="gramEnd"/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This may conclude your survey.)</w:t>
      </w:r>
    </w:p>
    <w:p w:rsid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51" type="#_x0000_t75" style="width:20.1pt;height:18.4pt" o:ole="">
            <v:imagedata r:id="rId9" o:title=""/>
          </v:shape>
          <w:control r:id="rId23" w:name="DefaultOcxName32" w:shapeid="_x0000_i1151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Yes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54" type="#_x0000_t75" style="width:20.1pt;height:18.4pt" o:ole="">
            <v:imagedata r:id="rId9" o:title=""/>
          </v:shape>
          <w:control r:id="rId24" w:name="DefaultOcxName33" w:shapeid="_x0000_i1154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No</w:t>
      </w:r>
    </w:p>
    <w:p w:rsid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10. How often did you typically spend a full workday teleworking?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57" type="#_x0000_t75" style="width:20.1pt;height:18.4pt" o:ole="">
            <v:imagedata r:id="rId9" o:title=""/>
          </v:shape>
          <w:control r:id="rId25" w:name="DefaultOcxName43" w:shapeid="_x0000_i1157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Five times a week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60" type="#_x0000_t75" style="width:20.1pt;height:18.4pt" o:ole="">
            <v:imagedata r:id="rId9" o:title=""/>
          </v:shape>
          <w:control r:id="rId26" w:name="DefaultOcxName111" w:shapeid="_x0000_i1160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Four times a week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63" type="#_x0000_t75" style="width:20.1pt;height:18.4pt" o:ole="">
            <v:imagedata r:id="rId9" o:title=""/>
          </v:shape>
          <w:control r:id="rId27" w:name="DefaultOcxName211" w:shapeid="_x0000_i1163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Three times a week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66" type="#_x0000_t75" style="width:20.1pt;height:18.4pt" o:ole="">
            <v:imagedata r:id="rId9" o:title=""/>
          </v:shape>
          <w:control r:id="rId28" w:name="DefaultOcxName310" w:shapeid="_x0000_i1166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Twice a week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69" type="#_x0000_t75" style="width:20.1pt;height:18.4pt" o:ole="">
            <v:imagedata r:id="rId9" o:title=""/>
          </v:shape>
          <w:control r:id="rId29" w:name="DefaultOcxName42" w:shapeid="_x0000_i1169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Once a week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72" type="#_x0000_t75" style="width:20.1pt;height:18.4pt" o:ole="">
            <v:imagedata r:id="rId9" o:title=""/>
          </v:shape>
          <w:control r:id="rId30" w:name="DefaultOcxName51" w:shapeid="_x0000_i1172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Once or twice a month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75" type="#_x0000_t75" style="width:20.1pt;height:18.4pt" o:ole="">
            <v:imagedata r:id="rId9" o:title=""/>
          </v:shape>
          <w:control r:id="rId31" w:name="DefaultOcxName6" w:shapeid="_x0000_i1175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Less than once a month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78" type="#_x0000_t75" style="width:20.1pt;height:18.4pt" o:ole="">
            <v:imagedata r:id="rId9" o:title=""/>
          </v:shape>
          <w:control r:id="rId32" w:name="DefaultOcxName7" w:shapeid="_x0000_i1178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I did not telework because I must be physically present on the job (e.g., Law Enforcement)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81" type="#_x0000_t75" style="width:20.1pt;height:18.4pt" o:ole="">
            <v:imagedata r:id="rId9" o:title=""/>
          </v:shape>
          <w:control r:id="rId33" w:name="DefaultOcxName8" w:shapeid="_x0000_i1181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I did not telework because I have technical issues (e.g., connectivity problems) that prevented me from teleworking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84" type="#_x0000_t75" style="width:20.1pt;height:18.4pt" o:ole="">
            <v:imagedata r:id="rId9" o:title=""/>
          </v:shape>
          <w:control r:id="rId34" w:name="DefaultOcxName9" w:shapeid="_x0000_i1184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I did not telework because I was not allowed to, even though I have the kind of job where I can telework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87" type="#_x0000_t75" style="width:20.1pt;height:18.4pt" o:ole="">
            <v:imagedata r:id="rId9" o:title=""/>
          </v:shape>
          <w:control r:id="rId35" w:name="DefaultOcxName10" w:shapeid="_x0000_i1187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I did not telework because I chose not to telework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11. Overall, how satisfied are you with the following?</w:t>
      </w:r>
    </w:p>
    <w:p w:rsidR="0048155C" w:rsidRPr="0048155C" w:rsidRDefault="0048155C" w:rsidP="0048155C">
      <w:pPr>
        <w:spacing w:after="45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Your commute to work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90" type="#_x0000_t75" style="width:20.1pt;height:18.4pt" o:ole="">
            <v:imagedata r:id="rId9" o:title=""/>
          </v:shape>
          <w:control r:id="rId36" w:name="DefaultOcxName11" w:shapeid="_x0000_i1190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very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93" type="#_x0000_t75" style="width:20.1pt;height:18.4pt" o:ole="">
            <v:imagedata r:id="rId9" o:title=""/>
          </v:shape>
          <w:control r:id="rId37" w:name="DefaultOcxName12" w:shapeid="_x0000_i1193"/>
        </w:object>
      </w:r>
      <w:proofErr w:type="gramStart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Somewhat</w:t>
      </w:r>
      <w:proofErr w:type="gramEnd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 xml:space="preserve">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96" type="#_x0000_t75" style="width:20.1pt;height:18.4pt" o:ole="">
            <v:imagedata r:id="rId9" o:title=""/>
          </v:shape>
          <w:control r:id="rId38" w:name="DefaultOcxName13" w:shapeid="_x0000_i1196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Neither satisfied nor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199" type="#_x0000_t75" style="width:20.1pt;height:18.4pt" o:ole="">
            <v:imagedata r:id="rId9" o:title=""/>
          </v:shape>
          <w:control r:id="rId39" w:name="DefaultOcxName14" w:shapeid="_x0000_i1199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Somewhat 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02" type="#_x0000_t75" style="width:20.1pt;height:18.4pt" o:ole="">
            <v:imagedata r:id="rId9" o:title=""/>
          </v:shape>
          <w:control r:id="rId40" w:name="DefaultOcxName15" w:shapeid="_x0000_i1202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Very 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05" type="#_x0000_t75" style="width:20.1pt;height:18.4pt" o:ole="">
            <v:imagedata r:id="rId9" o:title=""/>
          </v:shape>
          <w:control r:id="rId41" w:name="DefaultOcxName16" w:shapeid="_x0000_i1205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N/A</w:t>
      </w:r>
    </w:p>
    <w:p w:rsidR="0048155C" w:rsidRPr="0048155C" w:rsidRDefault="0048155C" w:rsidP="0048155C">
      <w:pPr>
        <w:spacing w:after="45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Your commute to home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08" type="#_x0000_t75" style="width:20.1pt;height:18.4pt" o:ole="">
            <v:imagedata r:id="rId9" o:title=""/>
          </v:shape>
          <w:control r:id="rId42" w:name="DefaultOcxName17" w:shapeid="_x0000_i1208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very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11" type="#_x0000_t75" style="width:20.1pt;height:18.4pt" o:ole="">
            <v:imagedata r:id="rId9" o:title=""/>
          </v:shape>
          <w:control r:id="rId43" w:name="DefaultOcxName18" w:shapeid="_x0000_i1211"/>
        </w:object>
      </w:r>
      <w:proofErr w:type="gramStart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Somewhat</w:t>
      </w:r>
      <w:proofErr w:type="gramEnd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 xml:space="preserve">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14" type="#_x0000_t75" style="width:20.1pt;height:18.4pt" o:ole="">
            <v:imagedata r:id="rId9" o:title=""/>
          </v:shape>
          <w:control r:id="rId44" w:name="DefaultOcxName19" w:shapeid="_x0000_i1214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Neither satisfied nor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17" type="#_x0000_t75" style="width:20.1pt;height:18.4pt" o:ole="">
            <v:imagedata r:id="rId9" o:title=""/>
          </v:shape>
          <w:control r:id="rId45" w:name="DefaultOcxName20" w:shapeid="_x0000_i1217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Somewhat 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20" type="#_x0000_t75" style="width:20.1pt;height:18.4pt" o:ole="">
            <v:imagedata r:id="rId9" o:title=""/>
          </v:shape>
          <w:control r:id="rId46" w:name="DefaultOcxName21" w:shapeid="_x0000_i1220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Very 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23" type="#_x0000_t75" style="width:20.1pt;height:18.4pt" o:ole="">
            <v:imagedata r:id="rId9" o:title=""/>
          </v:shape>
          <w:control r:id="rId47" w:name="DefaultOcxName22" w:shapeid="_x0000_i1223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N/A</w:t>
      </w:r>
    </w:p>
    <w:p w:rsidR="0048155C" w:rsidRPr="0048155C" w:rsidRDefault="0048155C" w:rsidP="0048155C">
      <w:pPr>
        <w:spacing w:after="45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Your agency's telework program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26" type="#_x0000_t75" style="width:20.1pt;height:18.4pt" o:ole="">
            <v:imagedata r:id="rId9" o:title=""/>
          </v:shape>
          <w:control r:id="rId48" w:name="DefaultOcxName23" w:shapeid="_x0000_i1226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very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29" type="#_x0000_t75" style="width:20.1pt;height:18.4pt" o:ole="">
            <v:imagedata r:id="rId9" o:title=""/>
          </v:shape>
          <w:control r:id="rId49" w:name="DefaultOcxName24" w:shapeid="_x0000_i1229"/>
        </w:object>
      </w:r>
      <w:proofErr w:type="gramStart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Somewhat</w:t>
      </w:r>
      <w:proofErr w:type="gramEnd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 xml:space="preserve">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32" type="#_x0000_t75" style="width:20.1pt;height:18.4pt" o:ole="">
            <v:imagedata r:id="rId9" o:title=""/>
          </v:shape>
          <w:control r:id="rId50" w:name="DefaultOcxName25" w:shapeid="_x0000_i1232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Neither satisfied nor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35" type="#_x0000_t75" style="width:20.1pt;height:18.4pt" o:ole="">
            <v:imagedata r:id="rId9" o:title=""/>
          </v:shape>
          <w:control r:id="rId51" w:name="DefaultOcxName26" w:shapeid="_x0000_i1235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Somewhat 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38" type="#_x0000_t75" style="width:20.1pt;height:18.4pt" o:ole="">
            <v:imagedata r:id="rId9" o:title=""/>
          </v:shape>
          <w:control r:id="rId52" w:name="DefaultOcxName27" w:shapeid="_x0000_i1238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Very 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41" type="#_x0000_t75" style="width:20.1pt;height:18.4pt" o:ole="">
            <v:imagedata r:id="rId9" o:title=""/>
          </v:shape>
          <w:control r:id="rId53" w:name="DefaultOcxName28" w:shapeid="_x0000_i1241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N/A</w:t>
      </w:r>
    </w:p>
    <w:p w:rsidR="0048155C" w:rsidRPr="0048155C" w:rsidRDefault="0048155C" w:rsidP="0048155C">
      <w:pPr>
        <w:spacing w:after="45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Your agency's alternative work schedule (AWS) program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44" type="#_x0000_t75" style="width:20.1pt;height:18.4pt" o:ole="">
            <v:imagedata r:id="rId9" o:title=""/>
          </v:shape>
          <w:control r:id="rId54" w:name="DefaultOcxName291" w:shapeid="_x0000_i1244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very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47" type="#_x0000_t75" style="width:20.1pt;height:18.4pt" o:ole="">
            <v:imagedata r:id="rId9" o:title=""/>
          </v:shape>
          <w:control r:id="rId55" w:name="DefaultOcxName301" w:shapeid="_x0000_i1247"/>
        </w:object>
      </w:r>
      <w:proofErr w:type="gramStart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Somewhat</w:t>
      </w:r>
      <w:proofErr w:type="gramEnd"/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 xml:space="preserve">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50" type="#_x0000_t75" style="width:20.1pt;height:18.4pt" o:ole="">
            <v:imagedata r:id="rId9" o:title=""/>
          </v:shape>
          <w:control r:id="rId56" w:name="DefaultOcxName311" w:shapeid="_x0000_i1250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Neither satisfied nor dissatisfied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53" type="#_x0000_t75" style="width:20.1pt;height:18.4pt" o:ole="">
            <v:imagedata r:id="rId9" o:title=""/>
          </v:shape>
          <w:control r:id="rId57" w:name="DefaultOcxName321" w:shapeid="_x0000_i1253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Somewhat 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56" type="#_x0000_t75" style="width:20.1pt;height:18.4pt" o:ole="">
            <v:imagedata r:id="rId9" o:title=""/>
          </v:shape>
          <w:control r:id="rId58" w:name="DefaultOcxName331" w:shapeid="_x0000_i1256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Very satisfied 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59" type="#_x0000_t75" style="width:20.1pt;height:18.4pt" o:ole="">
            <v:imagedata r:id="rId9" o:title=""/>
          </v:shape>
          <w:control r:id="rId59" w:name="DefaultOcxName341" w:shapeid="_x0000_i1259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N/A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12. What is the estimated distance between your home and the nearest public transit station or bus stop?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62" type="#_x0000_t75" style="width:20.1pt;height:18.4pt" o:ole="">
            <v:imagedata r:id="rId9" o:title=""/>
          </v:shape>
          <w:control r:id="rId60" w:name="DefaultOcxName351" w:shapeid="_x0000_i1262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Less than 0.25 mile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65" type="#_x0000_t75" style="width:20.1pt;height:18.4pt" o:ole="">
            <v:imagedata r:id="rId9" o:title=""/>
          </v:shape>
          <w:control r:id="rId61" w:name="DefaultOcxName36" w:shapeid="_x0000_i1265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0.25 to 0.5 mile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68" type="#_x0000_t75" style="width:20.1pt;height:18.4pt" o:ole="">
            <v:imagedata r:id="rId9" o:title=""/>
          </v:shape>
          <w:control r:id="rId62" w:name="DefaultOcxName37" w:shapeid="_x0000_i1268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0.5 to 1 mile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71" type="#_x0000_t75" style="width:20.1pt;height:18.4pt" o:ole="">
            <v:imagedata r:id="rId9" o:title=""/>
          </v:shape>
          <w:control r:id="rId63" w:name="DefaultOcxName38" w:shapeid="_x0000_i1271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1 mile to 1.5 miles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74" type="#_x0000_t75" style="width:20.1pt;height:18.4pt" o:ole="">
            <v:imagedata r:id="rId9" o:title=""/>
          </v:shape>
          <w:control r:id="rId64" w:name="DefaultOcxName39" w:shapeid="_x0000_i1274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1.5 miles to 2 miles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77" type="#_x0000_t75" style="width:20.1pt;height:18.4pt" o:ole="">
            <v:imagedata r:id="rId9" o:title=""/>
          </v:shape>
          <w:control r:id="rId65" w:name="DefaultOcxName40" w:shapeid="_x0000_i1277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More than 2 miles</w: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80" type="#_x0000_t75" style="width:20.1pt;height:18.4pt" o:ole="">
            <v:imagedata r:id="rId9" o:title=""/>
          </v:shape>
          <w:control r:id="rId66" w:name="DefaultOcxName411" w:shapeid="_x0000_i1280"/>
        </w:object>
      </w:r>
      <w:r w:rsidRPr="0048155C">
        <w:rPr>
          <w:rFonts w:ascii="Helvetica" w:eastAsia="Times New Roman" w:hAnsi="Helvetica" w:cs="Helvetica"/>
          <w:color w:val="333333"/>
          <w:sz w:val="18"/>
          <w:szCs w:val="18"/>
        </w:rPr>
        <w:t>Don't know or not sure</w:t>
      </w:r>
    </w:p>
    <w:p w:rsidR="0048155C" w:rsidRPr="0048155C" w:rsidRDefault="0048155C" w:rsidP="0048155C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55C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13. Is there any information you would like to add about your commute that was not addressed in this survey?</w:t>
      </w:r>
    </w:p>
    <w:p w:rsidR="0048155C" w:rsidRDefault="0048155C"/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14. Were the survey questions clear?</w:t>
      </w:r>
    </w:p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83" type="#_x0000_t75" style="width:20.1pt;height:18.4pt" o:ole="">
            <v:imagedata r:id="rId9" o:title=""/>
          </v:shape>
          <w:control r:id="rId67" w:name="DefaultOcxName45" w:shapeid="_x0000_i1283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Yes</w:t>
      </w:r>
      <w:proofErr w:type="gramStart"/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gramEnd"/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I understood all of the questions without any problems.</w: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86" type="#_x0000_t75" style="width:20.1pt;height:18.4pt" o:ole="">
            <v:imagedata r:id="rId9" o:title=""/>
          </v:shape>
          <w:control r:id="rId68" w:name="DefaultOcxName112" w:shapeid="_x0000_i1286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Yes, but a few of the questions were confusing.</w: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89" type="#_x0000_t75" style="width:20.1pt;height:18.4pt" o:ole="">
            <v:imagedata r:id="rId9" o:title=""/>
          </v:shape>
          <w:control r:id="rId69" w:name="DefaultOcxName212" w:shapeid="_x0000_i1289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No.</w:t>
      </w:r>
    </w:p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15. Did you experience any technical problems while taking this survey?</w:t>
      </w:r>
    </w:p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object w:dxaOrig="1440" w:dyaOrig="1440">
          <v:shape id="_x0000_i1292" type="#_x0000_t75" style="width:20.1pt;height:18.4pt" o:ole="">
            <v:imagedata r:id="rId70" o:title=""/>
          </v:shape>
          <w:control r:id="rId71" w:name="DefaultOcxName312" w:shapeid="_x0000_i1292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 Survey site was slow to load some/all questions</w:t>
      </w:r>
    </w:p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95" type="#_x0000_t75" style="width:20.1pt;height:18.4pt" o:ole="">
            <v:imagedata r:id="rId70" o:title=""/>
          </v:shape>
          <w:control r:id="rId72" w:name="DefaultOcxName44" w:shapeid="_x0000_i1295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 I was unable to connect to the survey on my first try</w:t>
      </w:r>
    </w:p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298" type="#_x0000_t75" style="width:20.1pt;height:18.4pt" o:ole="">
            <v:imagedata r:id="rId70" o:title=""/>
          </v:shape>
          <w:control r:id="rId73" w:name="DefaultOcxName52" w:shapeid="_x0000_i1298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 My survey link did not work</w:t>
      </w:r>
    </w:p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301" type="#_x0000_t75" style="width:20.1pt;height:18.4pt" o:ole="">
            <v:imagedata r:id="rId70" o:title=""/>
          </v:shape>
          <w:control r:id="rId74" w:name="DefaultOcxName61" w:shapeid="_x0000_i1301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 I had another technical problem not addressed here</w:t>
      </w:r>
    </w:p>
    <w:p w:rsidR="00FD688A" w:rsidRPr="00FD688A" w:rsidRDefault="00FD688A" w:rsidP="00FD688A">
      <w:pPr>
        <w:spacing w:after="75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304" type="#_x0000_t75" style="width:20.1pt;height:18.4pt" o:ole="">
            <v:imagedata r:id="rId70" o:title=""/>
          </v:shape>
          <w:control r:id="rId75" w:name="DefaultOcxName71" w:shapeid="_x0000_i1304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 I did not have any technical problems</w:t>
      </w:r>
    </w:p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b/>
          <w:bCs/>
          <w:color w:val="004681"/>
          <w:sz w:val="18"/>
          <w:szCs w:val="18"/>
        </w:rPr>
        <w:t>16. How was your overall experience with this survey?</w:t>
      </w:r>
    </w:p>
    <w:p w:rsidR="00FD688A" w:rsidRPr="00FD688A" w:rsidRDefault="00FD688A" w:rsidP="00FD688A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307" type="#_x0000_t75" style="width:20.1pt;height:18.4pt" o:ole="">
            <v:imagedata r:id="rId9" o:title=""/>
          </v:shape>
          <w:control r:id="rId76" w:name="DefaultOcxName81" w:shapeid="_x0000_i1307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Favorable</w:t>
      </w:r>
      <w:proofErr w:type="gramStart"/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gramEnd"/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I did not experience any problems.</w: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310" type="#_x0000_t75" style="width:20.1pt;height:18.4pt" o:ole="">
            <v:imagedata r:id="rId9" o:title=""/>
          </v:shape>
          <w:control r:id="rId77" w:name="DefaultOcxName91" w:shapeid="_x0000_i1310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Neutral</w:t>
      </w:r>
      <w:proofErr w:type="gramStart"/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gramEnd"/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I had a few problems with the survey, but no major problems.</w: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313" type="#_x0000_t75" style="width:20.1pt;height:18.4pt" o:ole="">
            <v:imagedata r:id="rId9" o:title=""/>
          </v:shape>
          <w:control r:id="rId78" w:name="DefaultOcxName101" w:shapeid="_x0000_i1313"/>
        </w:object>
      </w: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Unfavorable</w:t>
      </w:r>
      <w:proofErr w:type="gramStart"/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gramEnd"/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t>I had significant problems with the survey.</w:t>
      </w:r>
    </w:p>
    <w:p w:rsidR="00FD688A" w:rsidRDefault="00FD688A"/>
    <w:p w:rsidR="00FD688A" w:rsidRPr="00FD688A" w:rsidRDefault="00FD688A" w:rsidP="00FD688A">
      <w:pPr>
        <w:spacing w:after="0" w:line="240" w:lineRule="auto"/>
        <w:outlineLvl w:val="0"/>
        <w:rPr>
          <w:rFonts w:ascii="Georgia" w:eastAsia="Times New Roman" w:hAnsi="Georgia" w:cs="Times New Roman"/>
          <w:color w:val="333333"/>
          <w:spacing w:val="-15"/>
          <w:kern w:val="36"/>
          <w:sz w:val="90"/>
          <w:szCs w:val="90"/>
        </w:rPr>
      </w:pPr>
      <w:r w:rsidRPr="00FD688A">
        <w:rPr>
          <w:rFonts w:ascii="Georgia" w:eastAsia="Times New Roman" w:hAnsi="Georgia" w:cs="Times New Roman"/>
          <w:color w:val="333333"/>
          <w:spacing w:val="-15"/>
          <w:kern w:val="36"/>
          <w:sz w:val="90"/>
          <w:szCs w:val="90"/>
        </w:rPr>
        <w:t>Survey Complete</w:t>
      </w:r>
    </w:p>
    <w:p w:rsidR="00FD688A" w:rsidRPr="00FD688A" w:rsidRDefault="00FD688A" w:rsidP="00FD688A">
      <w:pPr>
        <w:spacing w:after="0" w:line="600" w:lineRule="atLeast"/>
        <w:outlineLvl w:val="1"/>
        <w:rPr>
          <w:rFonts w:ascii="Georgia" w:eastAsia="Times New Roman" w:hAnsi="Georgia" w:cs="Helvetica"/>
          <w:color w:val="004681"/>
          <w:sz w:val="36"/>
          <w:szCs w:val="36"/>
        </w:rPr>
      </w:pPr>
      <w:r w:rsidRPr="00FD688A">
        <w:rPr>
          <w:rFonts w:ascii="Georgia" w:eastAsia="Times New Roman" w:hAnsi="Georgia" w:cs="Helvetica"/>
          <w:color w:val="004681"/>
          <w:sz w:val="36"/>
          <w:szCs w:val="36"/>
        </w:rPr>
        <w:t>Thank you for completing the USAID Commuter Survey. Your responses have been recorded.</w:t>
      </w:r>
    </w:p>
    <w:p w:rsidR="00FD688A" w:rsidRDefault="00FD688A" w:rsidP="0077616A">
      <w:pPr>
        <w:spacing w:after="0" w:line="300" w:lineRule="atLeast"/>
      </w:pPr>
      <w:r w:rsidRPr="00FD688A">
        <w:rPr>
          <w:rFonts w:ascii="Helvetica" w:eastAsia="Times New Roman" w:hAnsi="Helvetica" w:cs="Helvetica"/>
          <w:color w:val="333333"/>
          <w:sz w:val="18"/>
          <w:szCs w:val="18"/>
        </w:rPr>
        <w:br/>
      </w:r>
      <w:bookmarkStart w:id="0" w:name="_GoBack"/>
      <w:bookmarkEnd w:id="0"/>
    </w:p>
    <w:p w:rsidR="0048155C" w:rsidRDefault="0048155C"/>
    <w:sectPr w:rsidR="0048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C"/>
    <w:rsid w:val="0048155C"/>
    <w:rsid w:val="005C4805"/>
    <w:rsid w:val="0077616A"/>
    <w:rsid w:val="00912DF2"/>
    <w:rsid w:val="00C408D9"/>
    <w:rsid w:val="00C574A8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912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073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673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2020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6526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9635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7397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474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5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226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2100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6543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977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508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1289242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003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2125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4560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84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8277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1311136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8190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5269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2018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967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481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2009819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818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331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386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458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  <w:div w:id="13583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1569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3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95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14" w:color="D9D9D9"/>
            <w:right w:val="none" w:sz="0" w:space="0" w:color="auto"/>
          </w:divBdr>
        </w:div>
        <w:div w:id="1348333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14" w:color="D9D9D9"/>
            <w:right w:val="none" w:sz="0" w:space="0" w:color="auto"/>
          </w:divBdr>
        </w:div>
        <w:div w:id="5906272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14" w:color="D9D9D9"/>
            <w:right w:val="none" w:sz="0" w:space="0" w:color="auto"/>
          </w:divBdr>
        </w:div>
        <w:div w:id="9120832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14" w:color="D9D9D9"/>
            <w:right w:val="none" w:sz="0" w:space="0" w:color="auto"/>
          </w:divBdr>
        </w:div>
        <w:div w:id="2116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6.xml"/><Relationship Id="rId7" Type="http://schemas.openxmlformats.org/officeDocument/2006/relationships/image" Target="media/image2.wmf"/><Relationship Id="rId71" Type="http://schemas.openxmlformats.org/officeDocument/2006/relationships/control" Target="activeX/activeX6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4.xml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2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7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image" Target="media/image6.wmf"/><Relationship Id="rId75" Type="http://schemas.openxmlformats.org/officeDocument/2006/relationships/control" Target="activeX/activeX6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USAID</cp:lastModifiedBy>
  <cp:revision>3</cp:revision>
  <dcterms:created xsi:type="dcterms:W3CDTF">2015-02-11T16:31:00Z</dcterms:created>
  <dcterms:modified xsi:type="dcterms:W3CDTF">2015-10-27T16:36:00Z</dcterms:modified>
</cp:coreProperties>
</file>